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9D65F" w14:textId="77777777" w:rsidR="00557E92" w:rsidRPr="00E7333D" w:rsidRDefault="00557E92" w:rsidP="00557E92">
      <w:pPr>
        <w:pStyle w:val="Brdtext1"/>
        <w:spacing w:after="0"/>
        <w:rPr>
          <w:rStyle w:val="Inget"/>
          <w:rFonts w:ascii="Verdana" w:hAnsi="Verdana"/>
          <w:bCs/>
          <w:color w:val="172B53"/>
          <w:sz w:val="28"/>
          <w:szCs w:val="28"/>
          <w:u w:color="1F497D"/>
        </w:rPr>
      </w:pPr>
      <w:r w:rsidRPr="00E7333D">
        <w:rPr>
          <w:rStyle w:val="Inget"/>
          <w:rFonts w:ascii="Verdana" w:hAnsi="Verdana"/>
          <w:bCs/>
          <w:color w:val="172B53"/>
          <w:sz w:val="28"/>
          <w:szCs w:val="28"/>
          <w:u w:color="1F497D"/>
        </w:rPr>
        <w:t>Akelius Residential Property AB (</w:t>
      </w:r>
      <w:proofErr w:type="spellStart"/>
      <w:r w:rsidRPr="00E7333D">
        <w:rPr>
          <w:rStyle w:val="Inget"/>
          <w:rFonts w:ascii="Verdana" w:hAnsi="Verdana"/>
          <w:bCs/>
          <w:color w:val="172B53"/>
          <w:sz w:val="28"/>
          <w:szCs w:val="28"/>
          <w:u w:color="1F497D"/>
        </w:rPr>
        <w:t>publ</w:t>
      </w:r>
      <w:proofErr w:type="spellEnd"/>
      <w:r w:rsidRPr="00E7333D">
        <w:rPr>
          <w:rStyle w:val="Inget"/>
          <w:rFonts w:ascii="Verdana" w:hAnsi="Verdana"/>
          <w:bCs/>
          <w:color w:val="172B53"/>
          <w:sz w:val="28"/>
          <w:szCs w:val="28"/>
          <w:u w:color="1F497D"/>
        </w:rPr>
        <w:t>)</w:t>
      </w:r>
    </w:p>
    <w:p w14:paraId="2151C943" w14:textId="77777777" w:rsidR="00557E92" w:rsidRDefault="00557E92" w:rsidP="00557E92">
      <w:pPr>
        <w:pStyle w:val="Brdtext1"/>
        <w:spacing w:after="0"/>
        <w:rPr>
          <w:rStyle w:val="Inget"/>
          <w:rFonts w:ascii="Verdana" w:eastAsia="Verdana" w:hAnsi="Verdana" w:cs="Verdana"/>
          <w:b/>
          <w:bCs/>
          <w:color w:val="172B53"/>
          <w:sz w:val="28"/>
          <w:szCs w:val="28"/>
          <w:u w:color="1F497D"/>
        </w:rPr>
      </w:pPr>
    </w:p>
    <w:p w14:paraId="59A2E582" w14:textId="231B8A4B" w:rsidR="00E7333D" w:rsidRPr="00E7333D" w:rsidRDefault="007218B9" w:rsidP="00711BFD">
      <w:pPr>
        <w:pStyle w:val="Brdtext"/>
        <w:rPr>
          <w:rFonts w:ascii="Verdana" w:eastAsia="Segoe UI" w:hAnsi="Verdana" w:cs="Segoe UI"/>
          <w:lang w:val="sv-SE"/>
        </w:rPr>
      </w:pPr>
      <w:r>
        <w:rPr>
          <w:rFonts w:ascii="Verdana" w:eastAsiaTheme="minorHAnsi" w:hAnsi="Verdana"/>
          <w:bCs/>
          <w:color w:val="357CA2"/>
          <w:sz w:val="60"/>
          <w:szCs w:val="60"/>
          <w:lang w:val="sv-SE"/>
        </w:rPr>
        <w:t>k</w:t>
      </w:r>
      <w:r w:rsidR="00E7333D" w:rsidRPr="00E7333D">
        <w:rPr>
          <w:rFonts w:ascii="Verdana" w:eastAsiaTheme="minorHAnsi" w:hAnsi="Verdana"/>
          <w:bCs/>
          <w:color w:val="357CA2"/>
          <w:sz w:val="60"/>
          <w:szCs w:val="60"/>
          <w:lang w:val="sv-SE"/>
        </w:rPr>
        <w:t xml:space="preserve">allelse till årsstämma </w:t>
      </w:r>
      <w:r w:rsidR="001A4434">
        <w:rPr>
          <w:rFonts w:ascii="Verdana" w:eastAsiaTheme="minorHAnsi" w:hAnsi="Verdana"/>
          <w:bCs/>
          <w:color w:val="357CA2"/>
          <w:sz w:val="60"/>
          <w:szCs w:val="60"/>
          <w:lang w:val="sv-SE"/>
        </w:rPr>
        <w:t>202</w:t>
      </w:r>
      <w:r w:rsidR="003D170F">
        <w:rPr>
          <w:rFonts w:ascii="Verdana" w:eastAsiaTheme="minorHAnsi" w:hAnsi="Verdana"/>
          <w:bCs/>
          <w:color w:val="357CA2"/>
          <w:sz w:val="60"/>
          <w:szCs w:val="60"/>
          <w:lang w:val="sv-SE"/>
        </w:rPr>
        <w:t>3</w:t>
      </w:r>
    </w:p>
    <w:p w14:paraId="594B81B8" w14:textId="77777777" w:rsidR="0034482E" w:rsidRPr="0034482E" w:rsidRDefault="0034482E" w:rsidP="0034482E">
      <w:pPr>
        <w:pStyle w:val="Brdtext"/>
        <w:rPr>
          <w:rFonts w:ascii="Verdana" w:eastAsia="Segoe UI" w:hAnsi="Verdana" w:cs="Segoe UI"/>
          <w:lang w:val="sv-SE"/>
        </w:rPr>
      </w:pPr>
    </w:p>
    <w:p w14:paraId="40BC5359" w14:textId="57BBDB11" w:rsidR="003F5CA3" w:rsidRPr="003F5CA3" w:rsidRDefault="001D4F36" w:rsidP="003F5CA3">
      <w:pPr>
        <w:pStyle w:val="Numbering"/>
        <w:rPr>
          <w:rFonts w:eastAsia="Segoe UI" w:cs="Segoe UI"/>
          <w:color w:val="000000"/>
          <w:szCs w:val="24"/>
          <w:u w:color="000000"/>
          <w:bdr w:val="nil"/>
          <w:lang w:eastAsia="sv-SE"/>
        </w:rPr>
      </w:pPr>
      <w:r>
        <w:rPr>
          <w:rFonts w:eastAsia="Segoe UI" w:cs="Segoe UI"/>
          <w:color w:val="000000"/>
          <w:szCs w:val="24"/>
          <w:u w:color="000000"/>
          <w:bdr w:val="nil"/>
          <w:lang w:eastAsia="sv-SE"/>
        </w:rPr>
        <w:t>A</w:t>
      </w:r>
      <w:r w:rsidR="003F5CA3" w:rsidRPr="003F5CA3">
        <w:rPr>
          <w:rFonts w:eastAsia="Segoe UI" w:cs="Segoe UI"/>
          <w:color w:val="000000"/>
          <w:szCs w:val="24"/>
          <w:u w:color="000000"/>
          <w:bdr w:val="nil"/>
          <w:lang w:eastAsia="sv-SE"/>
        </w:rPr>
        <w:t>ktieägarna i Akelius Residential Property AB (</w:t>
      </w:r>
      <w:proofErr w:type="spellStart"/>
      <w:r w:rsidR="003F5CA3" w:rsidRPr="003F5CA3">
        <w:rPr>
          <w:rFonts w:eastAsia="Segoe UI" w:cs="Segoe UI"/>
          <w:color w:val="000000"/>
          <w:szCs w:val="24"/>
          <w:u w:color="000000"/>
          <w:bdr w:val="nil"/>
          <w:lang w:eastAsia="sv-SE"/>
        </w:rPr>
        <w:t>publ</w:t>
      </w:r>
      <w:proofErr w:type="spellEnd"/>
      <w:r w:rsidR="003F5CA3" w:rsidRPr="003F5CA3">
        <w:rPr>
          <w:rFonts w:eastAsia="Segoe UI" w:cs="Segoe UI"/>
          <w:color w:val="000000"/>
          <w:szCs w:val="24"/>
          <w:u w:color="000000"/>
          <w:bdr w:val="nil"/>
          <w:lang w:eastAsia="sv-SE"/>
        </w:rPr>
        <w:t xml:space="preserve">), kallas till årsstämma </w:t>
      </w:r>
      <w:r w:rsidR="00F720BB">
        <w:rPr>
          <w:rFonts w:eastAsia="Segoe UI" w:cs="Segoe UI"/>
          <w:color w:val="000000"/>
          <w:szCs w:val="24"/>
          <w:u w:color="000000"/>
          <w:bdr w:val="nil"/>
          <w:lang w:eastAsia="sv-SE"/>
        </w:rPr>
        <w:t>202</w:t>
      </w:r>
      <w:r w:rsidR="006072C1">
        <w:rPr>
          <w:rFonts w:eastAsia="Segoe UI" w:cs="Segoe UI"/>
          <w:color w:val="000000"/>
          <w:szCs w:val="24"/>
          <w:u w:color="000000"/>
          <w:bdr w:val="nil"/>
          <w:lang w:eastAsia="sv-SE"/>
        </w:rPr>
        <w:t>3</w:t>
      </w:r>
      <w:r w:rsidR="00F720BB">
        <w:rPr>
          <w:rFonts w:eastAsia="Segoe UI" w:cs="Segoe UI"/>
          <w:color w:val="000000"/>
          <w:szCs w:val="24"/>
          <w:u w:color="000000"/>
          <w:bdr w:val="nil"/>
          <w:lang w:eastAsia="sv-SE"/>
        </w:rPr>
        <w:t>-04-</w:t>
      </w:r>
      <w:r w:rsidR="006072C1">
        <w:rPr>
          <w:rFonts w:eastAsia="Segoe UI" w:cs="Segoe UI"/>
          <w:color w:val="000000"/>
          <w:szCs w:val="24"/>
          <w:u w:color="000000"/>
          <w:bdr w:val="nil"/>
          <w:lang w:eastAsia="sv-SE"/>
        </w:rPr>
        <w:t>1</w:t>
      </w:r>
      <w:r w:rsidR="001A4434">
        <w:rPr>
          <w:rFonts w:eastAsia="Segoe UI" w:cs="Segoe UI"/>
          <w:color w:val="000000"/>
          <w:szCs w:val="24"/>
          <w:u w:color="000000"/>
          <w:bdr w:val="nil"/>
          <w:lang w:eastAsia="sv-SE"/>
        </w:rPr>
        <w:t>8</w:t>
      </w:r>
      <w:r w:rsidR="002866D9" w:rsidRPr="003F5CA3">
        <w:rPr>
          <w:rFonts w:eastAsia="Segoe UI" w:cs="Segoe UI"/>
          <w:color w:val="000000"/>
          <w:szCs w:val="24"/>
          <w:u w:color="000000"/>
          <w:bdr w:val="nil"/>
          <w:lang w:eastAsia="sv-SE"/>
        </w:rPr>
        <w:t xml:space="preserve"> </w:t>
      </w:r>
      <w:r w:rsidR="003F5CA3" w:rsidRPr="003F5CA3">
        <w:rPr>
          <w:rFonts w:eastAsia="Segoe UI" w:cs="Segoe UI"/>
          <w:color w:val="000000"/>
          <w:szCs w:val="24"/>
          <w:u w:color="000000"/>
          <w:bdr w:val="nil"/>
          <w:lang w:eastAsia="sv-SE"/>
        </w:rPr>
        <w:t>klockan 10</w:t>
      </w:r>
      <w:r w:rsidR="006B740F">
        <w:rPr>
          <w:rFonts w:eastAsia="Segoe UI" w:cs="Segoe UI"/>
          <w:color w:val="000000"/>
          <w:szCs w:val="24"/>
          <w:u w:color="000000"/>
          <w:bdr w:val="nil"/>
          <w:lang w:eastAsia="sv-SE"/>
        </w:rPr>
        <w:t>:</w:t>
      </w:r>
      <w:r w:rsidR="003F5CA3" w:rsidRPr="003F5CA3">
        <w:rPr>
          <w:rFonts w:eastAsia="Segoe UI" w:cs="Segoe UI"/>
          <w:color w:val="000000"/>
          <w:szCs w:val="24"/>
          <w:u w:color="000000"/>
          <w:bdr w:val="nil"/>
          <w:lang w:eastAsia="sv-SE"/>
        </w:rPr>
        <w:t xml:space="preserve">00, </w:t>
      </w:r>
      <w:r w:rsidR="00DB4800">
        <w:rPr>
          <w:rFonts w:eastAsia="Segoe UI" w:cs="Segoe UI"/>
          <w:color w:val="000000"/>
          <w:szCs w:val="24"/>
          <w:u w:color="000000"/>
          <w:bdr w:val="nil"/>
          <w:lang w:eastAsia="sv-SE"/>
        </w:rPr>
        <w:br/>
      </w:r>
      <w:r w:rsidR="006072C1">
        <w:rPr>
          <w:rFonts w:eastAsia="Segoe UI" w:cs="Segoe UI"/>
          <w:color w:val="000000"/>
          <w:szCs w:val="24"/>
          <w:u w:color="000000"/>
          <w:bdr w:val="nil"/>
          <w:lang w:eastAsia="sv-SE"/>
        </w:rPr>
        <w:t>IVA Konferenscenter</w:t>
      </w:r>
      <w:r w:rsidR="003F5CA3" w:rsidRPr="003F5CA3">
        <w:rPr>
          <w:rFonts w:eastAsia="Segoe UI" w:cs="Segoe UI"/>
          <w:color w:val="000000"/>
          <w:szCs w:val="24"/>
          <w:u w:color="000000"/>
          <w:bdr w:val="nil"/>
          <w:lang w:eastAsia="sv-SE"/>
        </w:rPr>
        <w:t xml:space="preserve">, </w:t>
      </w:r>
      <w:r w:rsidR="006072C1">
        <w:rPr>
          <w:rFonts w:eastAsia="Segoe UI" w:cs="Segoe UI"/>
          <w:color w:val="000000"/>
          <w:szCs w:val="24"/>
          <w:u w:color="000000"/>
          <w:bdr w:val="nil"/>
          <w:lang w:eastAsia="sv-SE"/>
        </w:rPr>
        <w:t>Grev Turegatan 16</w:t>
      </w:r>
      <w:r w:rsidR="003F5CA3" w:rsidRPr="003F5CA3">
        <w:rPr>
          <w:rFonts w:eastAsia="Segoe UI" w:cs="Segoe UI"/>
          <w:color w:val="000000"/>
          <w:szCs w:val="24"/>
          <w:u w:color="000000"/>
          <w:bdr w:val="nil"/>
          <w:lang w:eastAsia="sv-SE"/>
        </w:rPr>
        <w:t>, Stockholm.</w:t>
      </w:r>
    </w:p>
    <w:p w14:paraId="221CF62D" w14:textId="77777777" w:rsidR="0034482E" w:rsidRPr="0034482E" w:rsidRDefault="0034482E" w:rsidP="00E87DCE">
      <w:pPr>
        <w:pStyle w:val="Numbering"/>
      </w:pPr>
    </w:p>
    <w:p w14:paraId="4C1CCE2D" w14:textId="77777777" w:rsidR="002E720A" w:rsidRPr="00D82AF3" w:rsidRDefault="007218B9" w:rsidP="00D82AF3">
      <w:pPr>
        <w:pStyle w:val="sectionheadline"/>
        <w:rPr>
          <w:rFonts w:eastAsia="Verdana"/>
          <w:lang w:val="sv-SE"/>
        </w:rPr>
      </w:pPr>
      <w:r w:rsidRPr="00D82AF3">
        <w:rPr>
          <w:rFonts w:eastAsia="Verdana"/>
          <w:lang w:val="sv-SE"/>
        </w:rPr>
        <w:t>r</w:t>
      </w:r>
      <w:r w:rsidR="00C31A4A" w:rsidRPr="00D82AF3">
        <w:rPr>
          <w:rFonts w:eastAsia="Verdana"/>
          <w:lang w:val="sv-SE"/>
        </w:rPr>
        <w:t>ätt att delta och anmälan</w:t>
      </w:r>
    </w:p>
    <w:p w14:paraId="081E662C" w14:textId="1570CC90" w:rsidR="003F5CA3" w:rsidRPr="003F5CA3" w:rsidRDefault="001D4F36" w:rsidP="003F5CA3">
      <w:pPr>
        <w:pStyle w:val="Numbering"/>
      </w:pPr>
      <w:r>
        <w:t>A</w:t>
      </w:r>
      <w:r w:rsidR="003F5CA3" w:rsidRPr="003F5CA3">
        <w:t xml:space="preserve">ktieägare som önskar delta i stämman ska dels vara införd i den av </w:t>
      </w:r>
      <w:proofErr w:type="spellStart"/>
      <w:r w:rsidR="003F5CA3" w:rsidRPr="003F5CA3">
        <w:t>Euroclear</w:t>
      </w:r>
      <w:proofErr w:type="spellEnd"/>
      <w:r w:rsidR="003F5CA3" w:rsidRPr="003F5CA3">
        <w:t xml:space="preserve"> Sweden AB förda aktieboken senast </w:t>
      </w:r>
      <w:r w:rsidR="006D7DB6">
        <w:t>202</w:t>
      </w:r>
      <w:r w:rsidR="006072C1">
        <w:t>3</w:t>
      </w:r>
      <w:r w:rsidR="006D7DB6">
        <w:noBreakHyphen/>
      </w:r>
      <w:r w:rsidR="007C5554">
        <w:t>0</w:t>
      </w:r>
      <w:r w:rsidR="006072C1">
        <w:t>4</w:t>
      </w:r>
      <w:r w:rsidR="007C5554">
        <w:noBreakHyphen/>
      </w:r>
      <w:r w:rsidR="006072C1">
        <w:t>06</w:t>
      </w:r>
      <w:r w:rsidR="003F5CA3" w:rsidRPr="003F5CA3">
        <w:t xml:space="preserve">, </w:t>
      </w:r>
      <w:r w:rsidR="008F46C7">
        <w:br/>
      </w:r>
      <w:r w:rsidR="003F5CA3" w:rsidRPr="003F5CA3">
        <w:t>dels anmäla sitt deltagande vid stämman samt eventuellt antal biträden</w:t>
      </w:r>
      <w:r w:rsidR="008F46C7">
        <w:t>,</w:t>
      </w:r>
      <w:r w:rsidR="003F5CA3" w:rsidRPr="003F5CA3">
        <w:t xml:space="preserve"> högst två</w:t>
      </w:r>
      <w:r w:rsidR="008F46C7">
        <w:t>,</w:t>
      </w:r>
      <w:r w:rsidR="003F5CA3" w:rsidRPr="003F5CA3">
        <w:t xml:space="preserve"> till bolaget senast </w:t>
      </w:r>
      <w:r w:rsidR="007C5554">
        <w:t>202</w:t>
      </w:r>
      <w:r w:rsidR="006072C1">
        <w:t>3</w:t>
      </w:r>
      <w:r w:rsidR="007C5554">
        <w:noBreakHyphen/>
        <w:t>0</w:t>
      </w:r>
      <w:r w:rsidR="001A4434">
        <w:t>4</w:t>
      </w:r>
      <w:r w:rsidR="007C5554">
        <w:noBreakHyphen/>
      </w:r>
      <w:r w:rsidR="006072C1">
        <w:t>12</w:t>
      </w:r>
      <w:r w:rsidR="003F5CA3" w:rsidRPr="003F5CA3">
        <w:t>.</w:t>
      </w:r>
    </w:p>
    <w:p w14:paraId="114266F3" w14:textId="77777777" w:rsidR="003F5CA3" w:rsidRPr="003F5CA3" w:rsidRDefault="003F5CA3" w:rsidP="003F5CA3">
      <w:pPr>
        <w:pStyle w:val="Numbering"/>
      </w:pPr>
    </w:p>
    <w:p w14:paraId="3B743E43" w14:textId="465D1796" w:rsidR="003F5CA3" w:rsidRPr="003F5CA3" w:rsidRDefault="001D4F36" w:rsidP="003F5CA3">
      <w:pPr>
        <w:pStyle w:val="Numbering"/>
      </w:pPr>
      <w:r>
        <w:t>A</w:t>
      </w:r>
      <w:r w:rsidR="003F5CA3" w:rsidRPr="003F5CA3">
        <w:t xml:space="preserve">nmälan om deltagande ska göras skriftligen till </w:t>
      </w:r>
      <w:r w:rsidR="008F46C7">
        <w:br/>
      </w:r>
      <w:r w:rsidR="003F5CA3" w:rsidRPr="003F5CA3">
        <w:t>Akelius Residential Property AB (</w:t>
      </w:r>
      <w:proofErr w:type="spellStart"/>
      <w:r w:rsidR="003F5CA3" w:rsidRPr="003F5CA3">
        <w:t>publ</w:t>
      </w:r>
      <w:proofErr w:type="spellEnd"/>
      <w:r w:rsidR="003F5CA3" w:rsidRPr="003F5CA3">
        <w:t xml:space="preserve">), </w:t>
      </w:r>
      <w:r w:rsidR="001A4434" w:rsidRPr="001A4434">
        <w:t xml:space="preserve">Box </w:t>
      </w:r>
      <w:r w:rsidR="006072C1" w:rsidRPr="006072C1">
        <w:t xml:space="preserve">5836, 102 48 </w:t>
      </w:r>
      <w:r w:rsidR="001A4434" w:rsidRPr="001A4434">
        <w:t>Stockholm</w:t>
      </w:r>
      <w:r w:rsidR="001A4434" w:rsidRPr="003F5CA3">
        <w:t xml:space="preserve"> </w:t>
      </w:r>
      <w:r w:rsidR="003F5CA3" w:rsidRPr="003F5CA3">
        <w:t xml:space="preserve">eller via e-post till agm@akelius.se. </w:t>
      </w:r>
      <w:r w:rsidR="008F46C7">
        <w:br/>
      </w:r>
      <w:r w:rsidR="003F5CA3" w:rsidRPr="003F5CA3">
        <w:t xml:space="preserve">Vänligen uppge namn, </w:t>
      </w:r>
      <w:r w:rsidR="008F46C7">
        <w:br/>
      </w:r>
      <w:r w:rsidR="003F5CA3" w:rsidRPr="003F5CA3">
        <w:t xml:space="preserve">person- eller organisationsnummer, </w:t>
      </w:r>
      <w:r w:rsidR="008F46C7">
        <w:br/>
      </w:r>
      <w:r w:rsidR="003F5CA3" w:rsidRPr="003F5CA3">
        <w:t xml:space="preserve">adress, </w:t>
      </w:r>
      <w:r w:rsidR="008F46C7">
        <w:br/>
      </w:r>
      <w:r w:rsidR="003F5CA3" w:rsidRPr="003F5CA3">
        <w:t xml:space="preserve">telefonnummer, </w:t>
      </w:r>
      <w:r w:rsidR="008F46C7">
        <w:br/>
      </w:r>
      <w:r w:rsidR="003F5CA3" w:rsidRPr="003F5CA3">
        <w:t xml:space="preserve">aktieinnehav samt </w:t>
      </w:r>
      <w:r w:rsidR="008F46C7">
        <w:br/>
      </w:r>
      <w:r w:rsidR="003F5CA3" w:rsidRPr="003F5CA3">
        <w:t xml:space="preserve">eventuella biträden vid anmälan. </w:t>
      </w:r>
    </w:p>
    <w:p w14:paraId="75855CD7" w14:textId="77777777" w:rsidR="0034482E" w:rsidRDefault="0034482E" w:rsidP="0034482E">
      <w:pPr>
        <w:pStyle w:val="Numbering"/>
      </w:pPr>
    </w:p>
    <w:p w14:paraId="18478F68" w14:textId="77777777" w:rsidR="00C31A4A" w:rsidRPr="00F2110B" w:rsidRDefault="007218B9" w:rsidP="00D82AF3">
      <w:pPr>
        <w:pStyle w:val="sectionheadline"/>
        <w:rPr>
          <w:lang w:val="sv-SE"/>
        </w:rPr>
      </w:pPr>
      <w:r w:rsidRPr="00D82AF3">
        <w:rPr>
          <w:rFonts w:eastAsia="Verdana"/>
          <w:lang w:val="sv-SE"/>
        </w:rPr>
        <w:t>o</w:t>
      </w:r>
      <w:r w:rsidR="00C31A4A" w:rsidRPr="00D82AF3">
        <w:rPr>
          <w:rFonts w:eastAsia="Verdana"/>
          <w:lang w:val="sv-SE"/>
        </w:rPr>
        <w:t>mbud</w:t>
      </w:r>
    </w:p>
    <w:p w14:paraId="1104CE5C" w14:textId="74A98891" w:rsidR="008F46C7" w:rsidRDefault="001D4F36" w:rsidP="003F5CA3">
      <w:pPr>
        <w:pStyle w:val="Numbering"/>
      </w:pPr>
      <w:r>
        <w:t>A</w:t>
      </w:r>
      <w:r w:rsidR="003F5CA3" w:rsidRPr="003F5CA3">
        <w:t xml:space="preserve">ktieägare som ska företrädas av ombud måste utfärda skriftlig och daterad fullmakt. </w:t>
      </w:r>
      <w:r w:rsidR="008F46C7">
        <w:br/>
      </w:r>
      <w:r w:rsidR="003F5CA3" w:rsidRPr="003F5CA3">
        <w:t xml:space="preserve">Den som företräder juridisk person ska visa upp </w:t>
      </w:r>
      <w:r w:rsidR="008F46C7">
        <w:t>k</w:t>
      </w:r>
      <w:r w:rsidR="003F5CA3" w:rsidRPr="003F5CA3">
        <w:t xml:space="preserve">opia av registreringsbevis eller motsvarande behörighetshandling som utvisar behörig firmatecknare. </w:t>
      </w:r>
      <w:r w:rsidR="008F46C7">
        <w:br/>
      </w:r>
      <w:r w:rsidR="003F5CA3" w:rsidRPr="003F5CA3">
        <w:t>Fullmakten får inte vara äldre än ett år såvida inte längre giltighetstid</w:t>
      </w:r>
      <w:r w:rsidR="008F46C7">
        <w:t>,</w:t>
      </w:r>
      <w:r w:rsidR="003F5CA3" w:rsidRPr="003F5CA3">
        <w:t xml:space="preserve"> dock längst fem år</w:t>
      </w:r>
      <w:r w:rsidR="008F46C7">
        <w:t>,</w:t>
      </w:r>
      <w:r w:rsidR="003F5CA3" w:rsidRPr="003F5CA3">
        <w:t xml:space="preserve"> har angivits i fullmakten. </w:t>
      </w:r>
      <w:r w:rsidR="008F46C7">
        <w:br/>
      </w:r>
    </w:p>
    <w:p w14:paraId="50E2C092" w14:textId="2F454F6D" w:rsidR="003F5CA3" w:rsidRPr="003F5CA3" w:rsidRDefault="003F5CA3" w:rsidP="003F5CA3">
      <w:pPr>
        <w:pStyle w:val="Numbering"/>
      </w:pPr>
      <w:r w:rsidRPr="003F5CA3">
        <w:lastRenderedPageBreak/>
        <w:t xml:space="preserve">Fullmakt i original, registreringsbevis och motsvarande behörighetshandlingar skickas till bolaget på ovan angiven adress i god tid före bolagsstämman. </w:t>
      </w:r>
    </w:p>
    <w:p w14:paraId="2602843F" w14:textId="77777777" w:rsidR="003F5CA3" w:rsidRPr="003F5CA3" w:rsidRDefault="003F5CA3" w:rsidP="003F5CA3">
      <w:pPr>
        <w:pStyle w:val="Numbering"/>
      </w:pPr>
    </w:p>
    <w:p w14:paraId="49982B3E" w14:textId="6D3B539B" w:rsidR="003F5CA3" w:rsidRDefault="00D25634" w:rsidP="003F5CA3">
      <w:pPr>
        <w:pStyle w:val="Numbering"/>
      </w:pPr>
      <w:r>
        <w:t>F</w:t>
      </w:r>
      <w:r w:rsidR="003F5CA3" w:rsidRPr="003F5CA3">
        <w:t>ullmaktsformulär finns att tillgå på bolagets hemsida</w:t>
      </w:r>
      <w:r w:rsidR="00D92D6E">
        <w:t xml:space="preserve"> </w:t>
      </w:r>
      <w:hyperlink r:id="rId8" w:history="1">
        <w:r w:rsidR="00FD3768" w:rsidRPr="00E07C36">
          <w:rPr>
            <w:rStyle w:val="Hyperlink"/>
          </w:rPr>
          <w:t>www.akelius.com/sv/investor/governance/general-meeting</w:t>
        </w:r>
      </w:hyperlink>
      <w:r w:rsidR="00FD3768">
        <w:t>.</w:t>
      </w:r>
    </w:p>
    <w:p w14:paraId="6E263C49" w14:textId="36D6C473" w:rsidR="007E4AC6" w:rsidRDefault="007E4AC6" w:rsidP="003F5CA3">
      <w:pPr>
        <w:pStyle w:val="Numbering"/>
      </w:pPr>
    </w:p>
    <w:p w14:paraId="683B450B" w14:textId="5BEF7AD6" w:rsidR="007E4AC6" w:rsidRPr="00D82AF3" w:rsidRDefault="007E4AC6" w:rsidP="00D82AF3">
      <w:pPr>
        <w:pStyle w:val="sectionheadline"/>
        <w:rPr>
          <w:rFonts w:eastAsia="Verdana"/>
          <w:lang w:val="sv-SE"/>
        </w:rPr>
      </w:pPr>
      <w:r w:rsidRPr="00D82AF3">
        <w:rPr>
          <w:rFonts w:eastAsia="Verdana"/>
          <w:lang w:val="sv-SE"/>
        </w:rPr>
        <w:t>behandling av personuppgifter</w:t>
      </w:r>
    </w:p>
    <w:p w14:paraId="1AA1209B" w14:textId="425E1EFA" w:rsidR="008F46C7" w:rsidRDefault="00E219F6" w:rsidP="00727DFC">
      <w:r w:rsidRPr="00E219F6">
        <w:t xml:space="preserve">Personuppgifter avseende aktieägare som hämtats från aktieboken, anmälan om deltagande i bolagsstämman samt uppgifter om ombud och biträden kommer att användas för registrering, </w:t>
      </w:r>
      <w:r w:rsidR="008F46C7">
        <w:br/>
      </w:r>
      <w:r w:rsidRPr="00E219F6">
        <w:t xml:space="preserve">upprättande av röstlängd för bolagsstämman och, </w:t>
      </w:r>
      <w:r w:rsidR="008F46C7">
        <w:br/>
      </w:r>
      <w:r w:rsidRPr="00E219F6">
        <w:t xml:space="preserve">i förekommande fall, stämmoprotokoll. </w:t>
      </w:r>
      <w:r w:rsidR="008F46C7">
        <w:br/>
      </w:r>
      <w:r w:rsidRPr="00E219F6">
        <w:t>Personuppgifterna hanteras i enlighet med dataskydds</w:t>
      </w:r>
      <w:r w:rsidR="00256C4F">
        <w:softHyphen/>
      </w:r>
      <w:r w:rsidRPr="00E219F6">
        <w:t>förordningen</w:t>
      </w:r>
      <w:r w:rsidR="00E2597E">
        <w:t xml:space="preserve">, </w:t>
      </w:r>
      <w:r>
        <w:t>GDPR.</w:t>
      </w:r>
      <w:r w:rsidRPr="00E219F6">
        <w:t xml:space="preserve"> </w:t>
      </w:r>
    </w:p>
    <w:p w14:paraId="6A1DC86D" w14:textId="012CA1DA" w:rsidR="007E4AC6" w:rsidRPr="007E4AC6" w:rsidRDefault="008F46C7" w:rsidP="00727DFC">
      <w:r>
        <w:br/>
      </w:r>
      <w:r w:rsidR="00E219F6" w:rsidRPr="00E219F6">
        <w:t xml:space="preserve">För ytterligare information om </w:t>
      </w:r>
      <w:r w:rsidR="00256C4F">
        <w:t>Akelius</w:t>
      </w:r>
      <w:r w:rsidR="00E219F6" w:rsidRPr="00E219F6">
        <w:t xml:space="preserve"> behandling av personuppgifter och dina rättigheter</w:t>
      </w:r>
      <w:r w:rsidR="00E219F6">
        <w:t xml:space="preserve">, </w:t>
      </w:r>
      <w:r>
        <w:br/>
      </w:r>
      <w:r w:rsidR="007E4AC6" w:rsidRPr="007E4AC6">
        <w:t xml:space="preserve">se bolagets </w:t>
      </w:r>
      <w:r w:rsidR="00256C4F" w:rsidRPr="00256C4F">
        <w:t>information om behandling av aktieägares personuppgifter</w:t>
      </w:r>
      <w:r w:rsidR="000A3056">
        <w:t xml:space="preserve"> på bolagets hemsida </w:t>
      </w:r>
      <w:hyperlink r:id="rId9" w:history="1">
        <w:r w:rsidR="00FD3768" w:rsidRPr="00E07C36">
          <w:rPr>
            <w:rStyle w:val="Hyperlink"/>
          </w:rPr>
          <w:t>www.akelius.com/sv/investor/governance/general-meeting</w:t>
        </w:r>
      </w:hyperlink>
      <w:r w:rsidR="00FD3768">
        <w:t>.</w:t>
      </w:r>
    </w:p>
    <w:p w14:paraId="6DBFD8DD" w14:textId="77777777" w:rsidR="00C31A4A" w:rsidRDefault="00C31A4A" w:rsidP="00C31A4A">
      <w:pPr>
        <w:pStyle w:val="Numbering"/>
      </w:pPr>
    </w:p>
    <w:p w14:paraId="73EF9356" w14:textId="77777777" w:rsidR="00C31A4A" w:rsidRPr="00D82AF3" w:rsidRDefault="007218B9" w:rsidP="00D82AF3">
      <w:pPr>
        <w:pStyle w:val="sectionheadline"/>
        <w:rPr>
          <w:rFonts w:eastAsia="Verdana"/>
          <w:lang w:val="sv-SE"/>
        </w:rPr>
      </w:pPr>
      <w:r w:rsidRPr="00D82AF3">
        <w:rPr>
          <w:rFonts w:eastAsia="Verdana"/>
          <w:lang w:val="sv-SE"/>
        </w:rPr>
        <w:t>f</w:t>
      </w:r>
      <w:r w:rsidR="00C31A4A" w:rsidRPr="00D82AF3">
        <w:rPr>
          <w:rFonts w:eastAsia="Verdana"/>
          <w:lang w:val="sv-SE"/>
        </w:rPr>
        <w:t>örvaltarregistrerade aktier</w:t>
      </w:r>
    </w:p>
    <w:p w14:paraId="3B46AEF0" w14:textId="7E60162C" w:rsidR="00670AFF" w:rsidRPr="003F5CA3" w:rsidRDefault="001D4F36" w:rsidP="003F5CA3">
      <w:pPr>
        <w:pStyle w:val="Numbering"/>
      </w:pPr>
      <w:r>
        <w:t>D</w:t>
      </w:r>
      <w:r w:rsidR="003F5CA3" w:rsidRPr="003F5CA3">
        <w:t xml:space="preserve">en som låtit förvaltarregistrera sina aktier måste, </w:t>
      </w:r>
      <w:r w:rsidR="008F46C7">
        <w:br/>
      </w:r>
      <w:r w:rsidR="003F5CA3" w:rsidRPr="003F5CA3">
        <w:t xml:space="preserve">för att ha rätt att delta i stämman, </w:t>
      </w:r>
      <w:r w:rsidR="008F46C7">
        <w:br/>
      </w:r>
      <w:r w:rsidR="003F5CA3" w:rsidRPr="003F5CA3">
        <w:t>genom förvaltares försorg låta rösträttsregistrera aktierna i eget namn</w:t>
      </w:r>
      <w:r w:rsidR="00B614F5" w:rsidRPr="00B614F5">
        <w:t xml:space="preserve"> </w:t>
      </w:r>
      <w:bookmarkStart w:id="0" w:name="_Hlk97662127"/>
      <w:r w:rsidR="00B614F5" w:rsidRPr="00B614F5">
        <w:t>så att aktieägaren blir införd i aktieboken per</w:t>
      </w:r>
      <w:r w:rsidR="00B614F5">
        <w:t xml:space="preserve"> </w:t>
      </w:r>
      <w:r w:rsidR="00B614F5" w:rsidRPr="00B614F5">
        <w:t>202</w:t>
      </w:r>
      <w:r w:rsidR="006072C1">
        <w:t>3</w:t>
      </w:r>
      <w:r w:rsidR="008D1B71">
        <w:t>-</w:t>
      </w:r>
      <w:r w:rsidR="00B614F5" w:rsidRPr="00B614F5">
        <w:t>0</w:t>
      </w:r>
      <w:r w:rsidR="006072C1">
        <w:t>4</w:t>
      </w:r>
      <w:r w:rsidR="008D1B71">
        <w:t>-</w:t>
      </w:r>
      <w:r w:rsidR="006072C1">
        <w:t>06</w:t>
      </w:r>
      <w:r w:rsidR="003F5CA3" w:rsidRPr="003F5CA3">
        <w:t>.</w:t>
      </w:r>
      <w:r w:rsidR="00FD22FA" w:rsidRPr="00FD22FA">
        <w:t xml:space="preserve"> </w:t>
      </w:r>
      <w:r w:rsidR="00FD3768">
        <w:br/>
      </w:r>
      <w:r w:rsidR="00FD22FA" w:rsidRPr="00FD22FA">
        <w:t>Sådan registrering begärs hos förvaltaren enligt förvaltarens rutiner i sådan tid i förväg som förvaltaren bestämmer.</w:t>
      </w:r>
      <w:r w:rsidR="00FD3768">
        <w:br/>
      </w:r>
      <w:r w:rsidR="003E743D" w:rsidRPr="003E743D">
        <w:t xml:space="preserve">Rösträttsregistreringar som gjorts senast den andra bankdagen </w:t>
      </w:r>
      <w:r w:rsidR="00670AFF">
        <w:t>efter</w:t>
      </w:r>
      <w:r w:rsidR="003E743D" w:rsidRPr="003E743D">
        <w:t xml:space="preserve"> </w:t>
      </w:r>
      <w:r w:rsidR="00314528" w:rsidRPr="00314528">
        <w:t>202</w:t>
      </w:r>
      <w:r w:rsidR="006072C1">
        <w:t>3</w:t>
      </w:r>
      <w:r w:rsidR="008D1B71">
        <w:t>-</w:t>
      </w:r>
      <w:r w:rsidR="00314528" w:rsidRPr="00314528">
        <w:t>0</w:t>
      </w:r>
      <w:r w:rsidR="006072C1">
        <w:t>4</w:t>
      </w:r>
      <w:r w:rsidR="008D1B71">
        <w:t>-</w:t>
      </w:r>
      <w:r w:rsidR="006072C1">
        <w:t>06</w:t>
      </w:r>
      <w:r w:rsidR="00110C68">
        <w:t xml:space="preserve"> </w:t>
      </w:r>
      <w:r w:rsidR="003E743D" w:rsidRPr="003E743D">
        <w:t>beaktas vid framställningen av aktieboken</w:t>
      </w:r>
      <w:r w:rsidR="008D1B71">
        <w:t>.</w:t>
      </w:r>
      <w:bookmarkEnd w:id="0"/>
    </w:p>
    <w:p w14:paraId="5FC47E8E" w14:textId="77777777" w:rsidR="0034482E" w:rsidRDefault="0034482E" w:rsidP="00C31A4A">
      <w:pPr>
        <w:pStyle w:val="Numbering"/>
      </w:pPr>
    </w:p>
    <w:p w14:paraId="1037F54A" w14:textId="77777777" w:rsidR="0034482E" w:rsidRPr="00D82AF3" w:rsidRDefault="007218B9" w:rsidP="00D82AF3">
      <w:pPr>
        <w:pStyle w:val="sectionheadline"/>
        <w:rPr>
          <w:rFonts w:eastAsia="Verdana"/>
          <w:lang w:val="sv-SE"/>
        </w:rPr>
      </w:pPr>
      <w:r w:rsidRPr="00D82AF3">
        <w:rPr>
          <w:rFonts w:eastAsia="Verdana"/>
          <w:lang w:val="sv-SE"/>
        </w:rPr>
        <w:t>f</w:t>
      </w:r>
      <w:r w:rsidR="0034482E" w:rsidRPr="00D82AF3">
        <w:rPr>
          <w:rFonts w:eastAsia="Verdana"/>
          <w:lang w:val="sv-SE"/>
        </w:rPr>
        <w:t>örslag till dagordning</w:t>
      </w:r>
    </w:p>
    <w:p w14:paraId="4DC9DA58" w14:textId="6ECE42DC" w:rsidR="003F5CA3" w:rsidRPr="003F5CA3" w:rsidRDefault="007218B9" w:rsidP="00BB235F">
      <w:pPr>
        <w:pStyle w:val="Numbering"/>
        <w:numPr>
          <w:ilvl w:val="0"/>
          <w:numId w:val="29"/>
        </w:numPr>
      </w:pPr>
      <w:r>
        <w:t>s</w:t>
      </w:r>
      <w:r w:rsidR="003F5CA3" w:rsidRPr="003F5CA3">
        <w:t>tämmans öppna</w:t>
      </w:r>
      <w:r w:rsidR="00B134A6">
        <w:t>n</w:t>
      </w:r>
      <w:r w:rsidR="003F5CA3" w:rsidRPr="003F5CA3">
        <w:t xml:space="preserve">de </w:t>
      </w:r>
    </w:p>
    <w:p w14:paraId="53CA403A" w14:textId="79E7D9B2" w:rsidR="003F5CA3" w:rsidRPr="003F5CA3" w:rsidRDefault="007218B9" w:rsidP="00BB235F">
      <w:pPr>
        <w:pStyle w:val="Numbering"/>
        <w:numPr>
          <w:ilvl w:val="0"/>
          <w:numId w:val="29"/>
        </w:numPr>
      </w:pPr>
      <w:r>
        <w:t>v</w:t>
      </w:r>
      <w:r w:rsidR="003F5CA3" w:rsidRPr="003F5CA3">
        <w:t>al av ordförande vid stämman</w:t>
      </w:r>
    </w:p>
    <w:p w14:paraId="110EDE3E" w14:textId="4E977188" w:rsidR="003F5CA3" w:rsidRPr="003F5CA3" w:rsidRDefault="007218B9" w:rsidP="00BB235F">
      <w:pPr>
        <w:pStyle w:val="Numbering"/>
        <w:numPr>
          <w:ilvl w:val="0"/>
          <w:numId w:val="29"/>
        </w:numPr>
      </w:pPr>
      <w:r>
        <w:lastRenderedPageBreak/>
        <w:t>u</w:t>
      </w:r>
      <w:r w:rsidR="003F5CA3" w:rsidRPr="003F5CA3">
        <w:t>pprättande och godkännande av röstlängd</w:t>
      </w:r>
    </w:p>
    <w:p w14:paraId="0270BCF4" w14:textId="371CACDF" w:rsidR="003F5CA3" w:rsidRPr="003F5CA3" w:rsidRDefault="007218B9" w:rsidP="00BB235F">
      <w:pPr>
        <w:pStyle w:val="Numbering"/>
        <w:numPr>
          <w:ilvl w:val="0"/>
          <w:numId w:val="29"/>
        </w:numPr>
      </w:pPr>
      <w:r>
        <w:t>v</w:t>
      </w:r>
      <w:r w:rsidR="003F5CA3" w:rsidRPr="003F5CA3">
        <w:t>al av en eller två juster</w:t>
      </w:r>
      <w:r w:rsidR="004D6B2B">
        <w:t>are</w:t>
      </w:r>
    </w:p>
    <w:p w14:paraId="3A0D9A9B" w14:textId="38591DE3" w:rsidR="003F5CA3" w:rsidRPr="003F5CA3" w:rsidRDefault="007218B9" w:rsidP="00BB235F">
      <w:pPr>
        <w:pStyle w:val="Numbering"/>
        <w:numPr>
          <w:ilvl w:val="0"/>
          <w:numId w:val="29"/>
        </w:numPr>
      </w:pPr>
      <w:r>
        <w:t>p</w:t>
      </w:r>
      <w:r w:rsidR="003F5CA3" w:rsidRPr="003F5CA3">
        <w:t>rövning om stämman blivit behörigen sammankallad</w:t>
      </w:r>
    </w:p>
    <w:p w14:paraId="36F10E78" w14:textId="4DDC52A0" w:rsidR="003F5CA3" w:rsidRPr="003F5CA3" w:rsidRDefault="007218B9" w:rsidP="00BB235F">
      <w:pPr>
        <w:pStyle w:val="Numbering"/>
        <w:numPr>
          <w:ilvl w:val="0"/>
          <w:numId w:val="29"/>
        </w:numPr>
      </w:pPr>
      <w:r>
        <w:t>g</w:t>
      </w:r>
      <w:r w:rsidR="003F5CA3" w:rsidRPr="003F5CA3">
        <w:t>odkännande av dagordning</w:t>
      </w:r>
    </w:p>
    <w:p w14:paraId="58C4DA20" w14:textId="21433234" w:rsidR="003F5CA3" w:rsidRPr="003F5CA3" w:rsidRDefault="007218B9" w:rsidP="00BB235F">
      <w:pPr>
        <w:pStyle w:val="Numbering"/>
        <w:numPr>
          <w:ilvl w:val="0"/>
          <w:numId w:val="29"/>
        </w:numPr>
      </w:pPr>
      <w:r>
        <w:t>f</w:t>
      </w:r>
      <w:r w:rsidR="003F5CA3" w:rsidRPr="003F5CA3">
        <w:t>ramläggande av årsredovisning</w:t>
      </w:r>
      <w:r w:rsidR="001A4434">
        <w:t>, inklusive hållbarhetsrapport,</w:t>
      </w:r>
      <w:r w:rsidR="003F5CA3" w:rsidRPr="003F5CA3">
        <w:t xml:space="preserve"> och revisionsberättelse för räkenskapsåret </w:t>
      </w:r>
      <w:r w:rsidR="00F720BB">
        <w:t>20</w:t>
      </w:r>
      <w:r w:rsidR="001A4434">
        <w:t>2</w:t>
      </w:r>
      <w:r w:rsidR="006072C1">
        <w:t>2</w:t>
      </w:r>
      <w:r w:rsidR="00F720BB">
        <w:t>,</w:t>
      </w:r>
      <w:r w:rsidR="003F5CA3" w:rsidRPr="003F5CA3">
        <w:t xml:space="preserve"> koncernredovisning och koncernrevisionsberättelse för räkenskapsåret </w:t>
      </w:r>
      <w:r w:rsidR="00F720BB">
        <w:t>20</w:t>
      </w:r>
      <w:r w:rsidR="001A4434">
        <w:t>2</w:t>
      </w:r>
      <w:r w:rsidR="006072C1">
        <w:t>2</w:t>
      </w:r>
    </w:p>
    <w:p w14:paraId="12F0D0E0" w14:textId="473F906B" w:rsidR="003F5CA3" w:rsidRPr="003F5CA3" w:rsidRDefault="007218B9" w:rsidP="00BB235F">
      <w:pPr>
        <w:pStyle w:val="Numbering"/>
        <w:numPr>
          <w:ilvl w:val="0"/>
          <w:numId w:val="29"/>
        </w:numPr>
      </w:pPr>
      <w:r>
        <w:t>b</w:t>
      </w:r>
      <w:r w:rsidR="003F5CA3" w:rsidRPr="003F5CA3">
        <w:t>eslut</w:t>
      </w:r>
    </w:p>
    <w:p w14:paraId="3B89CD49" w14:textId="77777777" w:rsidR="003F5CA3" w:rsidRPr="003F5CA3" w:rsidRDefault="007218B9" w:rsidP="003F5CA3">
      <w:pPr>
        <w:pStyle w:val="Numbering"/>
        <w:numPr>
          <w:ilvl w:val="1"/>
          <w:numId w:val="29"/>
        </w:numPr>
      </w:pPr>
      <w:r>
        <w:t>o</w:t>
      </w:r>
      <w:r w:rsidR="003F5CA3" w:rsidRPr="003F5CA3">
        <w:t>m fastställelse av resultaträkning och balansräkning samt koncernresultaträkning och koncernbalansräkning,</w:t>
      </w:r>
    </w:p>
    <w:p w14:paraId="30952DEE" w14:textId="21063F21" w:rsidR="003F5CA3" w:rsidRPr="003F5CA3" w:rsidRDefault="007218B9" w:rsidP="003F5CA3">
      <w:pPr>
        <w:pStyle w:val="Numbering"/>
        <w:numPr>
          <w:ilvl w:val="1"/>
          <w:numId w:val="29"/>
        </w:numPr>
      </w:pPr>
      <w:r>
        <w:t>o</w:t>
      </w:r>
      <w:r w:rsidR="003F5CA3" w:rsidRPr="003F5CA3">
        <w:t>m dispositioner beträffande bolagets vinst enligt den fastställda balansräkningen, och</w:t>
      </w:r>
    </w:p>
    <w:p w14:paraId="660FD714" w14:textId="2C3C7FBB" w:rsidR="003F5CA3" w:rsidRPr="003F5CA3" w:rsidRDefault="007218B9" w:rsidP="003F5CA3">
      <w:pPr>
        <w:pStyle w:val="Numbering"/>
        <w:numPr>
          <w:ilvl w:val="1"/>
          <w:numId w:val="29"/>
        </w:numPr>
      </w:pPr>
      <w:r>
        <w:t>o</w:t>
      </w:r>
      <w:r w:rsidR="003F5CA3" w:rsidRPr="003F5CA3">
        <w:t xml:space="preserve">m ansvarsfrihet åt styrelseledamöter och verkställande direktören </w:t>
      </w:r>
    </w:p>
    <w:p w14:paraId="08BB0F62" w14:textId="27FD03C0" w:rsidR="003F5CA3" w:rsidRPr="003F5CA3" w:rsidRDefault="007218B9" w:rsidP="003F5CA3">
      <w:pPr>
        <w:pStyle w:val="Numbering"/>
        <w:numPr>
          <w:ilvl w:val="0"/>
          <w:numId w:val="31"/>
        </w:numPr>
      </w:pPr>
      <w:r>
        <w:t>f</w:t>
      </w:r>
      <w:r w:rsidR="003F5CA3" w:rsidRPr="003F5CA3">
        <w:t>astställande av styrelse- och revisorsarvoden</w:t>
      </w:r>
    </w:p>
    <w:p w14:paraId="0B49D269" w14:textId="0FD548EB" w:rsidR="003F5CA3" w:rsidRPr="003F5CA3" w:rsidRDefault="007218B9" w:rsidP="003F5CA3">
      <w:pPr>
        <w:pStyle w:val="Numbering"/>
        <w:numPr>
          <w:ilvl w:val="0"/>
          <w:numId w:val="31"/>
        </w:numPr>
      </w:pPr>
      <w:r>
        <w:t>f</w:t>
      </w:r>
      <w:r w:rsidR="003F5CA3" w:rsidRPr="003F5CA3">
        <w:t>astställande av antal styrelseledamöter och revisorer</w:t>
      </w:r>
      <w:r w:rsidR="00E843D8">
        <w:t>.</w:t>
      </w:r>
      <w:r w:rsidR="003F5CA3" w:rsidRPr="003F5CA3">
        <w:t xml:space="preserve"> </w:t>
      </w:r>
      <w:r>
        <w:t>V</w:t>
      </w:r>
      <w:r w:rsidR="003F5CA3" w:rsidRPr="003F5CA3">
        <w:t>al av styrelse samt val av revisorer eller registrerade revisionsbolag</w:t>
      </w:r>
    </w:p>
    <w:p w14:paraId="60172356" w14:textId="3F8CF2DD" w:rsidR="006072C1" w:rsidRDefault="006072C1" w:rsidP="00C74370">
      <w:pPr>
        <w:pStyle w:val="ListParagraph"/>
        <w:numPr>
          <w:ilvl w:val="0"/>
          <w:numId w:val="31"/>
        </w:numPr>
      </w:pPr>
      <w:r>
        <w:t>beslut om ändring av bolagsordning</w:t>
      </w:r>
      <w:r w:rsidR="00327838">
        <w:t>en</w:t>
      </w:r>
    </w:p>
    <w:p w14:paraId="2A19B547" w14:textId="08487E04" w:rsidR="003F5CA3" w:rsidRPr="002866D9" w:rsidRDefault="00C74370" w:rsidP="00C74370">
      <w:pPr>
        <w:pStyle w:val="ListParagraph"/>
        <w:numPr>
          <w:ilvl w:val="0"/>
          <w:numId w:val="31"/>
        </w:numPr>
      </w:pPr>
      <w:r w:rsidRPr="00C74370">
        <w:t xml:space="preserve">beslut om </w:t>
      </w:r>
      <w:r w:rsidR="001A4434">
        <w:t>valberedning</w:t>
      </w:r>
      <w:r w:rsidRPr="00C74370" w:rsidDel="00C74370">
        <w:t xml:space="preserve"> </w:t>
      </w:r>
    </w:p>
    <w:p w14:paraId="7EBEB00D" w14:textId="46FAA626" w:rsidR="003F5CA3" w:rsidRPr="00221D68" w:rsidRDefault="007218B9" w:rsidP="003F5CA3">
      <w:pPr>
        <w:pStyle w:val="Numbering"/>
        <w:numPr>
          <w:ilvl w:val="0"/>
          <w:numId w:val="31"/>
        </w:numPr>
      </w:pPr>
      <w:r w:rsidRPr="00221D68">
        <w:t>b</w:t>
      </w:r>
      <w:r w:rsidR="003F5CA3" w:rsidRPr="00221D68">
        <w:t xml:space="preserve">eslut om </w:t>
      </w:r>
      <w:r w:rsidR="006072C1">
        <w:t xml:space="preserve">bemyndigande för styrelsen att besluta om nyemission av </w:t>
      </w:r>
      <w:r w:rsidR="003F5CA3" w:rsidRPr="00221D68">
        <w:t>stamaktier</w:t>
      </w:r>
      <w:r w:rsidR="009F5D2A" w:rsidRPr="00221D68">
        <w:t xml:space="preserve"> av serie </w:t>
      </w:r>
      <w:r w:rsidR="001A4434" w:rsidRPr="00221D68">
        <w:t>A</w:t>
      </w:r>
    </w:p>
    <w:p w14:paraId="7474E7F1" w14:textId="445DAF9F" w:rsidR="003F5CA3" w:rsidRPr="003F5CA3" w:rsidRDefault="007218B9" w:rsidP="003F5CA3">
      <w:pPr>
        <w:pStyle w:val="Numbering"/>
        <w:numPr>
          <w:ilvl w:val="0"/>
          <w:numId w:val="31"/>
        </w:numPr>
      </w:pPr>
      <w:r>
        <w:t>s</w:t>
      </w:r>
      <w:r w:rsidR="003F5CA3" w:rsidRPr="003F5CA3">
        <w:t>tämmans avslutande</w:t>
      </w:r>
    </w:p>
    <w:p w14:paraId="43F30741" w14:textId="77777777" w:rsidR="0034482E" w:rsidRDefault="0034482E" w:rsidP="0034482E">
      <w:pPr>
        <w:pStyle w:val="Numbering"/>
        <w:ind w:left="360" w:hanging="360"/>
      </w:pPr>
    </w:p>
    <w:p w14:paraId="5D6A2872" w14:textId="77777777" w:rsidR="0034482E" w:rsidRDefault="007218B9" w:rsidP="00D82AF3">
      <w:pPr>
        <w:pStyle w:val="sectionheadline"/>
      </w:pPr>
      <w:r w:rsidRPr="00D82AF3">
        <w:rPr>
          <w:rFonts w:eastAsia="Verdana"/>
          <w:lang w:val="sv-SE"/>
        </w:rPr>
        <w:t>b</w:t>
      </w:r>
      <w:r w:rsidR="003F5CA3" w:rsidRPr="00D82AF3">
        <w:rPr>
          <w:rFonts w:eastAsia="Verdana"/>
          <w:lang w:val="sv-SE"/>
        </w:rPr>
        <w:t>eslutsförslag</w:t>
      </w:r>
    </w:p>
    <w:p w14:paraId="4C9E8377" w14:textId="77777777" w:rsidR="0034482E" w:rsidRPr="0034482E" w:rsidRDefault="007218B9" w:rsidP="0034482E">
      <w:pPr>
        <w:rPr>
          <w:b/>
          <w:lang w:eastAsia="sv-SE"/>
        </w:rPr>
      </w:pPr>
      <w:r>
        <w:rPr>
          <w:b/>
          <w:lang w:eastAsia="sv-SE"/>
        </w:rPr>
        <w:t>p</w:t>
      </w:r>
      <w:r w:rsidR="0034482E" w:rsidRPr="0034482E">
        <w:rPr>
          <w:b/>
          <w:lang w:eastAsia="sv-SE"/>
        </w:rPr>
        <w:t xml:space="preserve">unkt 2 – </w:t>
      </w:r>
      <w:r>
        <w:rPr>
          <w:b/>
          <w:lang w:eastAsia="sv-SE"/>
        </w:rPr>
        <w:t>v</w:t>
      </w:r>
      <w:r w:rsidR="0034482E" w:rsidRPr="0034482E">
        <w:rPr>
          <w:b/>
          <w:lang w:eastAsia="sv-SE"/>
        </w:rPr>
        <w:t>al av ordförande vid stämman</w:t>
      </w:r>
    </w:p>
    <w:p w14:paraId="78265534" w14:textId="177C0750" w:rsidR="00E118CF" w:rsidRPr="007218B9" w:rsidRDefault="001A4434" w:rsidP="0034482E">
      <w:pPr>
        <w:rPr>
          <w:lang w:eastAsia="sv-SE"/>
        </w:rPr>
      </w:pPr>
      <w:r>
        <w:rPr>
          <w:lang w:eastAsia="sv-SE"/>
        </w:rPr>
        <w:t>Valberedningen</w:t>
      </w:r>
      <w:r w:rsidR="003F5CA3" w:rsidRPr="003F5CA3">
        <w:rPr>
          <w:lang w:eastAsia="sv-SE"/>
        </w:rPr>
        <w:t xml:space="preserve"> föreslår att årsstämman utser </w:t>
      </w:r>
      <w:r>
        <w:rPr>
          <w:lang w:eastAsia="sv-SE"/>
        </w:rPr>
        <w:t>bolagets Chefsjurist Jonas Rogberg, eller om han ej kan närvara, den styrelsen annars föreslår,</w:t>
      </w:r>
      <w:r w:rsidR="003F5CA3" w:rsidRPr="003F5CA3">
        <w:rPr>
          <w:lang w:eastAsia="sv-SE"/>
        </w:rPr>
        <w:t xml:space="preserve"> till ordförande vid årsstämman.</w:t>
      </w:r>
    </w:p>
    <w:p w14:paraId="719F9816" w14:textId="77777777" w:rsidR="00E118CF" w:rsidRDefault="00E118CF" w:rsidP="0034482E">
      <w:pPr>
        <w:rPr>
          <w:b/>
          <w:lang w:eastAsia="sv-SE"/>
        </w:rPr>
      </w:pPr>
    </w:p>
    <w:p w14:paraId="129A68EC" w14:textId="19939179" w:rsidR="0034482E" w:rsidRPr="0034482E" w:rsidRDefault="007218B9" w:rsidP="0034482E">
      <w:pPr>
        <w:rPr>
          <w:b/>
          <w:lang w:eastAsia="sv-SE"/>
        </w:rPr>
      </w:pPr>
      <w:r>
        <w:rPr>
          <w:b/>
          <w:lang w:eastAsia="sv-SE"/>
        </w:rPr>
        <w:t>p</w:t>
      </w:r>
      <w:r w:rsidR="0034482E" w:rsidRPr="0034482E">
        <w:rPr>
          <w:b/>
          <w:lang w:eastAsia="sv-SE"/>
        </w:rPr>
        <w:t xml:space="preserve">unkt 8 b – </w:t>
      </w:r>
      <w:r>
        <w:rPr>
          <w:b/>
          <w:lang w:eastAsia="sv-SE"/>
        </w:rPr>
        <w:t>v</w:t>
      </w:r>
      <w:r w:rsidR="0034482E" w:rsidRPr="0034482E">
        <w:rPr>
          <w:b/>
          <w:lang w:eastAsia="sv-SE"/>
        </w:rPr>
        <w:t>instutdelning</w:t>
      </w:r>
    </w:p>
    <w:p w14:paraId="48B7F2FC" w14:textId="109C23D0" w:rsidR="003F5CA3" w:rsidRPr="003F5CA3" w:rsidRDefault="001D4F36" w:rsidP="003F5CA3">
      <w:pPr>
        <w:rPr>
          <w:lang w:eastAsia="sv-SE"/>
        </w:rPr>
      </w:pPr>
      <w:r>
        <w:rPr>
          <w:lang w:eastAsia="sv-SE"/>
        </w:rPr>
        <w:t>S</w:t>
      </w:r>
      <w:r w:rsidR="003F5CA3" w:rsidRPr="003F5CA3">
        <w:rPr>
          <w:lang w:eastAsia="sv-SE"/>
        </w:rPr>
        <w:t xml:space="preserve">tyrelsen föreslår att vinstutdelning ska lämnas med ett belopp om högst </w:t>
      </w:r>
      <w:bookmarkStart w:id="1" w:name="_Hlk32317346"/>
      <w:r w:rsidR="006B740F">
        <w:rPr>
          <w:lang w:eastAsia="sv-SE"/>
        </w:rPr>
        <w:t>0,10 euro</w:t>
      </w:r>
      <w:r w:rsidR="003F5CA3" w:rsidRPr="003F5CA3">
        <w:rPr>
          <w:lang w:eastAsia="sv-SE"/>
        </w:rPr>
        <w:t xml:space="preserve"> per </w:t>
      </w:r>
      <w:r w:rsidR="006B740F">
        <w:rPr>
          <w:lang w:eastAsia="sv-SE"/>
        </w:rPr>
        <w:t>stamaktie av serie D</w:t>
      </w:r>
      <w:bookmarkEnd w:id="1"/>
      <w:r w:rsidR="003F5CA3" w:rsidRPr="003F5CA3">
        <w:rPr>
          <w:lang w:eastAsia="sv-SE"/>
        </w:rPr>
        <w:t xml:space="preserve">. </w:t>
      </w:r>
      <w:r w:rsidR="008F46C7">
        <w:rPr>
          <w:lang w:eastAsia="sv-SE"/>
        </w:rPr>
        <w:br/>
      </w:r>
      <w:r w:rsidR="003F5CA3" w:rsidRPr="003F5CA3">
        <w:rPr>
          <w:lang w:eastAsia="sv-SE"/>
        </w:rPr>
        <w:t xml:space="preserve">Totalt ska vinstutdelning på </w:t>
      </w:r>
      <w:r w:rsidR="006B740F">
        <w:rPr>
          <w:lang w:eastAsia="sv-SE"/>
        </w:rPr>
        <w:t xml:space="preserve">stamaktierna av serie D </w:t>
      </w:r>
      <w:r w:rsidR="003F5CA3" w:rsidRPr="003F5CA3">
        <w:rPr>
          <w:lang w:eastAsia="sv-SE"/>
        </w:rPr>
        <w:t xml:space="preserve">betalas med ett belopp som sammanlagt motsvarar högst </w:t>
      </w:r>
      <w:bookmarkStart w:id="2" w:name="_Hlk32317295"/>
      <w:r w:rsidR="006B740F">
        <w:rPr>
          <w:lang w:eastAsia="sv-SE"/>
        </w:rPr>
        <w:t>22 000 000 euro</w:t>
      </w:r>
      <w:bookmarkEnd w:id="2"/>
      <w:r w:rsidR="003F5CA3" w:rsidRPr="003F5CA3">
        <w:rPr>
          <w:lang w:eastAsia="sv-SE"/>
        </w:rPr>
        <w:t>.</w:t>
      </w:r>
      <w:r w:rsidR="004D6B2B">
        <w:rPr>
          <w:lang w:eastAsia="sv-SE"/>
        </w:rPr>
        <w:t xml:space="preserve"> </w:t>
      </w:r>
    </w:p>
    <w:p w14:paraId="53F191CD" w14:textId="77777777" w:rsidR="003F5CA3" w:rsidRPr="003F5CA3" w:rsidRDefault="003F5CA3" w:rsidP="003F5CA3">
      <w:pPr>
        <w:rPr>
          <w:lang w:eastAsia="sv-SE"/>
        </w:rPr>
      </w:pPr>
    </w:p>
    <w:p w14:paraId="51137334" w14:textId="77777777" w:rsidR="006072C1" w:rsidRDefault="001D4F36" w:rsidP="003F5CA3">
      <w:pPr>
        <w:rPr>
          <w:lang w:eastAsia="sv-SE"/>
        </w:rPr>
      </w:pPr>
      <w:r>
        <w:rPr>
          <w:lang w:eastAsia="sv-SE"/>
        </w:rPr>
        <w:lastRenderedPageBreak/>
        <w:t>U</w:t>
      </w:r>
      <w:r w:rsidR="003F5CA3" w:rsidRPr="003F5CA3">
        <w:rPr>
          <w:lang w:eastAsia="sv-SE"/>
        </w:rPr>
        <w:t xml:space="preserve">tdelningen ska fördelas på fyra utbetalningar om </w:t>
      </w:r>
      <w:r w:rsidR="00D35647">
        <w:rPr>
          <w:lang w:eastAsia="sv-SE"/>
        </w:rPr>
        <w:t>0,025 euro</w:t>
      </w:r>
      <w:r w:rsidR="003F5CA3" w:rsidRPr="003F5CA3">
        <w:rPr>
          <w:lang w:eastAsia="sv-SE"/>
        </w:rPr>
        <w:t xml:space="preserve"> per </w:t>
      </w:r>
      <w:r w:rsidR="00682D9F">
        <w:rPr>
          <w:lang w:eastAsia="sv-SE"/>
        </w:rPr>
        <w:t xml:space="preserve">stamaktie av serie D </w:t>
      </w:r>
      <w:r w:rsidR="003F5CA3" w:rsidRPr="003F5CA3">
        <w:rPr>
          <w:lang w:eastAsia="sv-SE"/>
        </w:rPr>
        <w:t xml:space="preserve">vid respektive utdelningstillfälle. </w:t>
      </w:r>
    </w:p>
    <w:p w14:paraId="711D0E24" w14:textId="282B8D8A" w:rsidR="006072C1" w:rsidRPr="006072C1" w:rsidRDefault="00DD0B0D" w:rsidP="006072C1">
      <w:pPr>
        <w:rPr>
          <w:lang w:eastAsia="sv-SE"/>
        </w:rPr>
      </w:pPr>
      <w:r>
        <w:rPr>
          <w:lang w:eastAsia="sv-SE"/>
        </w:rPr>
        <w:br/>
      </w:r>
      <w:r w:rsidR="003F5CA3" w:rsidRPr="003F5CA3">
        <w:rPr>
          <w:lang w:eastAsia="sv-SE"/>
        </w:rPr>
        <w:t xml:space="preserve">Som avstämningsdagar föreslås </w:t>
      </w:r>
      <w:bookmarkStart w:id="3" w:name="_Hlk2941435"/>
      <w:bookmarkStart w:id="4" w:name="_Hlk32317947"/>
      <w:r w:rsidR="006072C1" w:rsidRPr="006072C1">
        <w:rPr>
          <w:lang w:eastAsia="sv-SE"/>
        </w:rPr>
        <w:t>2023</w:t>
      </w:r>
      <w:r w:rsidR="006072C1" w:rsidRPr="006072C1">
        <w:rPr>
          <w:lang w:eastAsia="sv-SE"/>
        </w:rPr>
        <w:noBreakHyphen/>
      </w:r>
      <w:proofErr w:type="gramStart"/>
      <w:r w:rsidR="006072C1" w:rsidRPr="006072C1">
        <w:rPr>
          <w:lang w:eastAsia="sv-SE"/>
        </w:rPr>
        <w:t>05-05</w:t>
      </w:r>
      <w:proofErr w:type="gramEnd"/>
      <w:r w:rsidR="006072C1" w:rsidRPr="006072C1">
        <w:rPr>
          <w:lang w:eastAsia="sv-SE"/>
        </w:rPr>
        <w:t xml:space="preserve">, </w:t>
      </w:r>
      <w:bookmarkStart w:id="5" w:name="_Hlk2936277"/>
      <w:r w:rsidR="006072C1" w:rsidRPr="006072C1">
        <w:rPr>
          <w:lang w:eastAsia="sv-SE"/>
        </w:rPr>
        <w:br/>
        <w:t>2023</w:t>
      </w:r>
      <w:r w:rsidR="006072C1" w:rsidRPr="006072C1">
        <w:rPr>
          <w:lang w:eastAsia="sv-SE"/>
        </w:rPr>
        <w:noBreakHyphen/>
        <w:t>08</w:t>
      </w:r>
      <w:r w:rsidR="006072C1" w:rsidRPr="006072C1">
        <w:rPr>
          <w:lang w:eastAsia="sv-SE"/>
        </w:rPr>
        <w:noBreakHyphen/>
        <w:t>0</w:t>
      </w:r>
      <w:bookmarkEnd w:id="5"/>
      <w:r w:rsidR="006072C1" w:rsidRPr="006072C1">
        <w:rPr>
          <w:lang w:eastAsia="sv-SE"/>
        </w:rPr>
        <w:t xml:space="preserve">4, </w:t>
      </w:r>
      <w:bookmarkStart w:id="6" w:name="_Hlk2936295"/>
      <w:r w:rsidR="006072C1" w:rsidRPr="006072C1">
        <w:rPr>
          <w:lang w:eastAsia="sv-SE"/>
        </w:rPr>
        <w:br/>
        <w:t>2023</w:t>
      </w:r>
      <w:r w:rsidR="006072C1" w:rsidRPr="006072C1">
        <w:rPr>
          <w:lang w:eastAsia="sv-SE"/>
        </w:rPr>
        <w:noBreakHyphen/>
        <w:t>11</w:t>
      </w:r>
      <w:r w:rsidR="006072C1" w:rsidRPr="006072C1">
        <w:rPr>
          <w:lang w:eastAsia="sv-SE"/>
        </w:rPr>
        <w:noBreakHyphen/>
        <w:t>0</w:t>
      </w:r>
      <w:bookmarkEnd w:id="6"/>
      <w:r w:rsidR="006072C1" w:rsidRPr="006072C1">
        <w:rPr>
          <w:lang w:eastAsia="sv-SE"/>
        </w:rPr>
        <w:t xml:space="preserve">3 och </w:t>
      </w:r>
      <w:bookmarkStart w:id="7" w:name="_Hlk2936308"/>
      <w:r w:rsidR="006072C1" w:rsidRPr="006072C1">
        <w:rPr>
          <w:lang w:eastAsia="sv-SE"/>
        </w:rPr>
        <w:br/>
        <w:t>2024</w:t>
      </w:r>
      <w:r w:rsidR="006072C1" w:rsidRPr="006072C1">
        <w:rPr>
          <w:lang w:eastAsia="sv-SE"/>
        </w:rPr>
        <w:noBreakHyphen/>
        <w:t>02</w:t>
      </w:r>
      <w:r w:rsidR="006072C1" w:rsidRPr="006072C1">
        <w:rPr>
          <w:lang w:eastAsia="sv-SE"/>
        </w:rPr>
        <w:noBreakHyphen/>
        <w:t>0</w:t>
      </w:r>
      <w:bookmarkEnd w:id="7"/>
      <w:r w:rsidR="006072C1" w:rsidRPr="006072C1">
        <w:rPr>
          <w:lang w:eastAsia="sv-SE"/>
        </w:rPr>
        <w:t xml:space="preserve">5. </w:t>
      </w:r>
    </w:p>
    <w:bookmarkEnd w:id="3"/>
    <w:bookmarkEnd w:id="4"/>
    <w:p w14:paraId="757340A8" w14:textId="6C942B37" w:rsidR="003F5CA3" w:rsidRPr="006072C1" w:rsidRDefault="00DD0B0D" w:rsidP="003F5CA3">
      <w:pPr>
        <w:rPr>
          <w:lang w:eastAsia="sv-SE"/>
        </w:rPr>
      </w:pPr>
      <w:r w:rsidRPr="00221D68">
        <w:rPr>
          <w:lang w:eastAsia="sv-SE"/>
        </w:rPr>
        <w:br/>
      </w:r>
      <w:r w:rsidR="003F5CA3" w:rsidRPr="003F5CA3">
        <w:rPr>
          <w:lang w:eastAsia="sv-SE"/>
        </w:rPr>
        <w:t xml:space="preserve">Utdelningen beräknas att betalas </w:t>
      </w:r>
      <w:bookmarkStart w:id="8" w:name="_Hlk2936334"/>
      <w:r w:rsidR="006072C1" w:rsidRPr="006072C1">
        <w:rPr>
          <w:lang w:eastAsia="sv-SE"/>
        </w:rPr>
        <w:t>2023</w:t>
      </w:r>
      <w:r w:rsidR="006072C1" w:rsidRPr="006072C1">
        <w:rPr>
          <w:lang w:eastAsia="sv-SE"/>
        </w:rPr>
        <w:noBreakHyphen/>
        <w:t>05</w:t>
      </w:r>
      <w:r w:rsidR="006072C1" w:rsidRPr="006072C1">
        <w:rPr>
          <w:lang w:eastAsia="sv-SE"/>
        </w:rPr>
        <w:noBreakHyphen/>
      </w:r>
      <w:bookmarkEnd w:id="8"/>
      <w:r w:rsidR="006072C1" w:rsidRPr="006072C1">
        <w:rPr>
          <w:lang w:eastAsia="sv-SE"/>
        </w:rPr>
        <w:t xml:space="preserve">12, </w:t>
      </w:r>
      <w:bookmarkStart w:id="9" w:name="_Hlk2936346"/>
      <w:r w:rsidR="006072C1" w:rsidRPr="006072C1">
        <w:rPr>
          <w:lang w:eastAsia="sv-SE"/>
        </w:rPr>
        <w:br/>
      </w:r>
      <w:bookmarkEnd w:id="9"/>
      <w:r w:rsidR="006072C1" w:rsidRPr="006072C1">
        <w:rPr>
          <w:lang w:eastAsia="sv-SE"/>
        </w:rPr>
        <w:t xml:space="preserve">2023-08-11, </w:t>
      </w:r>
      <w:bookmarkStart w:id="10" w:name="_Hlk2936359"/>
      <w:r w:rsidR="006072C1" w:rsidRPr="006072C1">
        <w:rPr>
          <w:lang w:eastAsia="sv-SE"/>
        </w:rPr>
        <w:br/>
      </w:r>
      <w:bookmarkEnd w:id="10"/>
      <w:r w:rsidR="006072C1" w:rsidRPr="006072C1">
        <w:rPr>
          <w:lang w:eastAsia="sv-SE"/>
        </w:rPr>
        <w:t>2023-11-10</w:t>
      </w:r>
      <w:r w:rsidR="006072C1">
        <w:rPr>
          <w:lang w:eastAsia="sv-SE"/>
        </w:rPr>
        <w:t xml:space="preserve"> respektive</w:t>
      </w:r>
      <w:r w:rsidR="006072C1" w:rsidRPr="006072C1">
        <w:rPr>
          <w:lang w:eastAsia="sv-SE"/>
        </w:rPr>
        <w:t xml:space="preserve"> </w:t>
      </w:r>
      <w:r w:rsidR="006072C1" w:rsidRPr="006072C1">
        <w:rPr>
          <w:lang w:eastAsia="sv-SE"/>
        </w:rPr>
        <w:br/>
      </w:r>
      <w:bookmarkStart w:id="11" w:name="_Hlk2936368"/>
      <w:r w:rsidR="006072C1" w:rsidRPr="006072C1">
        <w:rPr>
          <w:lang w:eastAsia="sv-SE"/>
        </w:rPr>
        <w:t>2024</w:t>
      </w:r>
      <w:r w:rsidR="006072C1" w:rsidRPr="006072C1">
        <w:rPr>
          <w:lang w:eastAsia="sv-SE"/>
        </w:rPr>
        <w:noBreakHyphen/>
        <w:t>02</w:t>
      </w:r>
      <w:r w:rsidR="006072C1" w:rsidRPr="006072C1">
        <w:rPr>
          <w:lang w:eastAsia="sv-SE"/>
        </w:rPr>
        <w:noBreakHyphen/>
      </w:r>
      <w:bookmarkEnd w:id="11"/>
      <w:r w:rsidR="006072C1" w:rsidRPr="006072C1">
        <w:rPr>
          <w:lang w:eastAsia="sv-SE"/>
        </w:rPr>
        <w:t>12</w:t>
      </w:r>
      <w:r w:rsidR="00FD3768">
        <w:rPr>
          <w:lang w:eastAsia="sv-SE"/>
        </w:rPr>
        <w:t>.</w:t>
      </w:r>
    </w:p>
    <w:p w14:paraId="7714883C" w14:textId="5A17F542" w:rsidR="00E07B80" w:rsidRDefault="00E07B80" w:rsidP="003F5CA3">
      <w:pPr>
        <w:rPr>
          <w:lang w:eastAsia="sv-SE"/>
        </w:rPr>
      </w:pPr>
    </w:p>
    <w:p w14:paraId="209DAB38" w14:textId="16D71F35" w:rsidR="00E07B80" w:rsidRPr="00221D68" w:rsidRDefault="00E07B80" w:rsidP="00E07B80">
      <w:pPr>
        <w:rPr>
          <w:lang w:eastAsia="sv-SE"/>
        </w:rPr>
      </w:pPr>
      <w:r w:rsidRPr="00221D68">
        <w:rPr>
          <w:lang w:eastAsia="sv-SE"/>
        </w:rPr>
        <w:t xml:space="preserve">Styrelsen föreslår att vinstutdelning ska lämnas med ett belopp om </w:t>
      </w:r>
      <w:r w:rsidR="003D170F">
        <w:rPr>
          <w:lang w:eastAsia="sv-SE"/>
        </w:rPr>
        <w:t>0</w:t>
      </w:r>
      <w:r w:rsidR="008721A2" w:rsidRPr="00221D68">
        <w:rPr>
          <w:lang w:eastAsia="sv-SE"/>
        </w:rPr>
        <w:t>,</w:t>
      </w:r>
      <w:r w:rsidR="00125A32">
        <w:rPr>
          <w:lang w:eastAsia="sv-SE"/>
        </w:rPr>
        <w:t>0</w:t>
      </w:r>
      <w:r w:rsidR="003D170F">
        <w:rPr>
          <w:lang w:eastAsia="sv-SE"/>
        </w:rPr>
        <w:t>29</w:t>
      </w:r>
      <w:r w:rsidRPr="00221D68">
        <w:rPr>
          <w:lang w:eastAsia="sv-SE"/>
        </w:rPr>
        <w:t xml:space="preserve"> euro per stamaktie av serie A. </w:t>
      </w:r>
    </w:p>
    <w:p w14:paraId="5BBE570A" w14:textId="535C4833" w:rsidR="00E07B80" w:rsidRDefault="00E07B80" w:rsidP="00E07B80">
      <w:pPr>
        <w:rPr>
          <w:lang w:eastAsia="sv-SE"/>
        </w:rPr>
      </w:pPr>
      <w:r w:rsidRPr="00221D68">
        <w:rPr>
          <w:lang w:eastAsia="sv-SE"/>
        </w:rPr>
        <w:t xml:space="preserve">Vinstutdelning på stamaktierna av serie A ska betalas med ett belopp om sammanlagt </w:t>
      </w:r>
      <w:r w:rsidR="003D170F" w:rsidRPr="003D170F">
        <w:t>166</w:t>
      </w:r>
      <w:r w:rsidR="003D170F">
        <w:t> </w:t>
      </w:r>
      <w:r w:rsidR="003D170F" w:rsidRPr="003D170F">
        <w:t>612</w:t>
      </w:r>
      <w:r w:rsidR="003D170F">
        <w:t> </w:t>
      </w:r>
      <w:r w:rsidR="003D170F" w:rsidRPr="003D170F">
        <w:t>436</w:t>
      </w:r>
      <w:r w:rsidR="003D170F">
        <w:t>,</w:t>
      </w:r>
      <w:r w:rsidR="003D170F" w:rsidRPr="003D170F">
        <w:t xml:space="preserve">644 </w:t>
      </w:r>
      <w:r w:rsidRPr="00221D68">
        <w:rPr>
          <w:lang w:eastAsia="sv-SE"/>
        </w:rPr>
        <w:t>euro.</w:t>
      </w:r>
      <w:r>
        <w:rPr>
          <w:lang w:eastAsia="sv-SE"/>
        </w:rPr>
        <w:t xml:space="preserve"> </w:t>
      </w:r>
    </w:p>
    <w:p w14:paraId="61846F68" w14:textId="68D67831" w:rsidR="003F5CA3" w:rsidRDefault="0066780C" w:rsidP="003F5CA3">
      <w:pPr>
        <w:rPr>
          <w:lang w:eastAsia="sv-SE"/>
        </w:rPr>
      </w:pPr>
      <w:bookmarkStart w:id="12" w:name="_Hlk97662632"/>
      <w:r>
        <w:rPr>
          <w:lang w:eastAsia="sv-SE"/>
        </w:rPr>
        <w:t>Som</w:t>
      </w:r>
      <w:r w:rsidR="00E07B80">
        <w:rPr>
          <w:lang w:eastAsia="sv-SE"/>
        </w:rPr>
        <w:t xml:space="preserve"> avstämningsdag samt betalningsdag för utdelning på stamaktierna av serie A</w:t>
      </w:r>
      <w:r w:rsidR="009804A7">
        <w:rPr>
          <w:lang w:eastAsia="sv-SE"/>
        </w:rPr>
        <w:t xml:space="preserve"> föreslås </w:t>
      </w:r>
      <w:r w:rsidR="009804A7" w:rsidRPr="00221D68">
        <w:rPr>
          <w:lang w:eastAsia="sv-SE"/>
        </w:rPr>
        <w:t>202</w:t>
      </w:r>
      <w:r w:rsidR="003D170F">
        <w:rPr>
          <w:lang w:eastAsia="sv-SE"/>
        </w:rPr>
        <w:t>3</w:t>
      </w:r>
      <w:r w:rsidR="009804A7" w:rsidRPr="00221D68">
        <w:rPr>
          <w:lang w:eastAsia="sv-SE"/>
        </w:rPr>
        <w:noBreakHyphen/>
        <w:t>05</w:t>
      </w:r>
      <w:r w:rsidR="009804A7" w:rsidRPr="00221D68">
        <w:rPr>
          <w:lang w:eastAsia="sv-SE"/>
        </w:rPr>
        <w:noBreakHyphen/>
        <w:t>05</w:t>
      </w:r>
      <w:r w:rsidR="009804A7">
        <w:rPr>
          <w:lang w:eastAsia="sv-SE"/>
        </w:rPr>
        <w:t xml:space="preserve"> respektive </w:t>
      </w:r>
      <w:r w:rsidR="009804A7" w:rsidRPr="009804A7">
        <w:rPr>
          <w:lang w:eastAsia="sv-SE"/>
        </w:rPr>
        <w:t>202</w:t>
      </w:r>
      <w:r w:rsidR="003D170F">
        <w:rPr>
          <w:lang w:eastAsia="sv-SE"/>
        </w:rPr>
        <w:t>3</w:t>
      </w:r>
      <w:r w:rsidR="0075459C">
        <w:rPr>
          <w:lang w:eastAsia="sv-SE"/>
        </w:rPr>
        <w:t>-</w:t>
      </w:r>
      <w:r w:rsidR="009804A7" w:rsidRPr="009804A7">
        <w:rPr>
          <w:lang w:eastAsia="sv-SE"/>
        </w:rPr>
        <w:t>0</w:t>
      </w:r>
      <w:r w:rsidR="0075459C">
        <w:rPr>
          <w:lang w:eastAsia="sv-SE"/>
        </w:rPr>
        <w:t>5-</w:t>
      </w:r>
      <w:r w:rsidR="009804A7" w:rsidRPr="009804A7">
        <w:rPr>
          <w:lang w:eastAsia="sv-SE"/>
        </w:rPr>
        <w:t>12</w:t>
      </w:r>
      <w:r w:rsidR="00E07B80">
        <w:rPr>
          <w:lang w:eastAsia="sv-SE"/>
        </w:rPr>
        <w:t>.</w:t>
      </w:r>
      <w:bookmarkEnd w:id="12"/>
    </w:p>
    <w:p w14:paraId="06CDD1D0" w14:textId="77777777" w:rsidR="00F75316" w:rsidRPr="003F5CA3" w:rsidRDefault="00F75316" w:rsidP="003F5CA3">
      <w:pPr>
        <w:rPr>
          <w:lang w:eastAsia="sv-SE"/>
        </w:rPr>
      </w:pPr>
    </w:p>
    <w:p w14:paraId="1B50A759" w14:textId="4E61B021" w:rsidR="00DD0B0D" w:rsidRDefault="001D4F36" w:rsidP="003F5CA3">
      <w:pPr>
        <w:rPr>
          <w:lang w:eastAsia="sv-SE"/>
        </w:rPr>
      </w:pPr>
      <w:r>
        <w:rPr>
          <w:lang w:eastAsia="sv-SE"/>
        </w:rPr>
        <w:t>S</w:t>
      </w:r>
      <w:r w:rsidR="003F5CA3" w:rsidRPr="003F5CA3">
        <w:rPr>
          <w:lang w:eastAsia="sv-SE"/>
        </w:rPr>
        <w:t>tyrelsen föreslår vidare att resterande vinstmedel balanseras i ny räkning.</w:t>
      </w:r>
      <w:r w:rsidR="00AA4528">
        <w:rPr>
          <w:lang w:eastAsia="sv-SE"/>
        </w:rPr>
        <w:t xml:space="preserve"> </w:t>
      </w:r>
    </w:p>
    <w:p w14:paraId="1728016E" w14:textId="77777777" w:rsidR="00DD0B0D" w:rsidRDefault="00DD0B0D" w:rsidP="003F5CA3">
      <w:pPr>
        <w:rPr>
          <w:b/>
          <w:lang w:eastAsia="sv-SE"/>
        </w:rPr>
      </w:pPr>
    </w:p>
    <w:p w14:paraId="138AB9D7" w14:textId="7C670497" w:rsidR="003F5CA3" w:rsidRPr="003F5CA3" w:rsidRDefault="007218B9" w:rsidP="003F5CA3">
      <w:pPr>
        <w:rPr>
          <w:b/>
          <w:lang w:eastAsia="sv-SE"/>
        </w:rPr>
      </w:pPr>
      <w:r>
        <w:rPr>
          <w:b/>
          <w:lang w:eastAsia="sv-SE"/>
        </w:rPr>
        <w:t>p</w:t>
      </w:r>
      <w:r w:rsidR="003F5CA3" w:rsidRPr="003F5CA3">
        <w:rPr>
          <w:b/>
          <w:lang w:eastAsia="sv-SE"/>
        </w:rPr>
        <w:t xml:space="preserve">unkt 9 – </w:t>
      </w:r>
      <w:r>
        <w:rPr>
          <w:b/>
          <w:lang w:eastAsia="sv-SE"/>
        </w:rPr>
        <w:t>f</w:t>
      </w:r>
      <w:r w:rsidR="003F5CA3" w:rsidRPr="003F5CA3">
        <w:rPr>
          <w:b/>
          <w:lang w:eastAsia="sv-SE"/>
        </w:rPr>
        <w:t>astställande av styrelse- och revisorsarvoden</w:t>
      </w:r>
    </w:p>
    <w:p w14:paraId="48F09BA0" w14:textId="51EE876D" w:rsidR="006072C1" w:rsidRDefault="00BB3F3A" w:rsidP="003F5CA3">
      <w:pPr>
        <w:rPr>
          <w:lang w:eastAsia="sv-SE"/>
        </w:rPr>
      </w:pPr>
      <w:r>
        <w:rPr>
          <w:lang w:eastAsia="sv-SE"/>
        </w:rPr>
        <w:t xml:space="preserve">Valberedningen föreslår att arvode ska </w:t>
      </w:r>
      <w:r w:rsidR="003F5CA3" w:rsidRPr="003F5CA3">
        <w:rPr>
          <w:lang w:eastAsia="sv-SE"/>
        </w:rPr>
        <w:t xml:space="preserve">utgå till styrelsens ordförande med </w:t>
      </w:r>
      <w:r w:rsidR="006072C1">
        <w:rPr>
          <w:lang w:eastAsia="sv-SE"/>
        </w:rPr>
        <w:t>6</w:t>
      </w:r>
      <w:r w:rsidR="003F5CA3" w:rsidRPr="003F5CA3">
        <w:rPr>
          <w:lang w:eastAsia="sv-SE"/>
        </w:rPr>
        <w:t>00 000 kronor</w:t>
      </w:r>
      <w:r w:rsidR="00FD3768">
        <w:rPr>
          <w:lang w:eastAsia="sv-SE"/>
        </w:rPr>
        <w:t xml:space="preserve"> </w:t>
      </w:r>
      <w:r w:rsidR="006072C1">
        <w:rPr>
          <w:lang w:eastAsia="sv-SE"/>
        </w:rPr>
        <w:t>(</w:t>
      </w:r>
      <w:r w:rsidR="003F5CA3" w:rsidRPr="003F5CA3">
        <w:rPr>
          <w:lang w:eastAsia="sv-SE"/>
        </w:rPr>
        <w:t>5</w:t>
      </w:r>
      <w:r w:rsidR="006072C1">
        <w:rPr>
          <w:lang w:eastAsia="sv-SE"/>
        </w:rPr>
        <w:t>85</w:t>
      </w:r>
      <w:r w:rsidR="003F5CA3" w:rsidRPr="003F5CA3">
        <w:rPr>
          <w:lang w:eastAsia="sv-SE"/>
        </w:rPr>
        <w:t> 000 kronor</w:t>
      </w:r>
      <w:r w:rsidR="006072C1">
        <w:rPr>
          <w:lang w:eastAsia="sv-SE"/>
        </w:rPr>
        <w:t>)</w:t>
      </w:r>
      <w:r w:rsidR="00E2597E">
        <w:rPr>
          <w:lang w:eastAsia="sv-SE"/>
        </w:rPr>
        <w:t>,</w:t>
      </w:r>
      <w:r w:rsidR="00E2597E" w:rsidRPr="003F5CA3">
        <w:rPr>
          <w:lang w:eastAsia="sv-SE"/>
        </w:rPr>
        <w:t xml:space="preserve"> </w:t>
      </w:r>
      <w:r w:rsidR="006072C1">
        <w:rPr>
          <w:lang w:eastAsia="sv-SE"/>
        </w:rPr>
        <w:t>samt</w:t>
      </w:r>
      <w:r w:rsidR="003F5CA3" w:rsidRPr="003F5CA3">
        <w:rPr>
          <w:lang w:eastAsia="sv-SE"/>
        </w:rPr>
        <w:t xml:space="preserve"> </w:t>
      </w:r>
      <w:r w:rsidR="00DD0B0D">
        <w:rPr>
          <w:lang w:eastAsia="sv-SE"/>
        </w:rPr>
        <w:br/>
      </w:r>
      <w:r w:rsidR="003F5CA3" w:rsidRPr="003F5CA3">
        <w:rPr>
          <w:lang w:eastAsia="sv-SE"/>
        </w:rPr>
        <w:t xml:space="preserve">till övriga styrelseledamöter med </w:t>
      </w:r>
      <w:r w:rsidR="006072C1">
        <w:rPr>
          <w:lang w:eastAsia="sv-SE"/>
        </w:rPr>
        <w:t xml:space="preserve">vardera </w:t>
      </w:r>
      <w:r w:rsidR="003F5CA3" w:rsidRPr="003F5CA3">
        <w:rPr>
          <w:lang w:eastAsia="sv-SE"/>
        </w:rPr>
        <w:t>3</w:t>
      </w:r>
      <w:r w:rsidR="006072C1">
        <w:rPr>
          <w:lang w:eastAsia="sv-SE"/>
        </w:rPr>
        <w:t>6</w:t>
      </w:r>
      <w:r w:rsidR="003F5CA3" w:rsidRPr="003F5CA3">
        <w:rPr>
          <w:lang w:eastAsia="sv-SE"/>
        </w:rPr>
        <w:t>0 000 kronor</w:t>
      </w:r>
      <w:r w:rsidR="0061647E">
        <w:rPr>
          <w:lang w:eastAsia="sv-SE"/>
        </w:rPr>
        <w:br/>
      </w:r>
      <w:r w:rsidR="006072C1">
        <w:rPr>
          <w:lang w:eastAsia="sv-SE"/>
        </w:rPr>
        <w:t>(</w:t>
      </w:r>
      <w:r w:rsidR="003F5CA3" w:rsidRPr="003F5CA3">
        <w:rPr>
          <w:lang w:eastAsia="sv-SE"/>
        </w:rPr>
        <w:t>3</w:t>
      </w:r>
      <w:r w:rsidR="006072C1">
        <w:rPr>
          <w:lang w:eastAsia="sv-SE"/>
        </w:rPr>
        <w:t>5</w:t>
      </w:r>
      <w:r w:rsidR="003F5CA3" w:rsidRPr="003F5CA3">
        <w:rPr>
          <w:lang w:eastAsia="sv-SE"/>
        </w:rPr>
        <w:t>0 000 kronor</w:t>
      </w:r>
      <w:r w:rsidR="006072C1">
        <w:rPr>
          <w:lang w:eastAsia="sv-SE"/>
        </w:rPr>
        <w:t>)</w:t>
      </w:r>
      <w:r w:rsidR="003F5CA3" w:rsidRPr="003F5CA3">
        <w:rPr>
          <w:lang w:eastAsia="sv-SE"/>
        </w:rPr>
        <w:t xml:space="preserve">. </w:t>
      </w:r>
    </w:p>
    <w:p w14:paraId="4C083795" w14:textId="32D8F9B6" w:rsidR="003F5CA3" w:rsidRPr="003F5CA3" w:rsidRDefault="00DD0B0D" w:rsidP="003F5CA3">
      <w:pPr>
        <w:rPr>
          <w:lang w:eastAsia="sv-SE"/>
        </w:rPr>
      </w:pPr>
      <w:r>
        <w:rPr>
          <w:lang w:eastAsia="sv-SE"/>
        </w:rPr>
        <w:br/>
      </w:r>
      <w:r w:rsidR="003F5CA3" w:rsidRPr="003F5CA3">
        <w:rPr>
          <w:lang w:eastAsia="sv-SE"/>
        </w:rPr>
        <w:t xml:space="preserve">Arvode föreslås inte utgå till ledamöter anställda i koncernen. </w:t>
      </w:r>
    </w:p>
    <w:p w14:paraId="72493E18" w14:textId="77777777" w:rsidR="003F5CA3" w:rsidRPr="003F5CA3" w:rsidRDefault="003F5CA3" w:rsidP="003F5CA3">
      <w:pPr>
        <w:rPr>
          <w:lang w:eastAsia="sv-SE"/>
        </w:rPr>
      </w:pPr>
    </w:p>
    <w:p w14:paraId="771D74C2" w14:textId="46CE2F16" w:rsidR="00AD7167" w:rsidRDefault="001D4F36" w:rsidP="003F5CA3">
      <w:pPr>
        <w:rPr>
          <w:lang w:eastAsia="sv-SE"/>
        </w:rPr>
      </w:pPr>
      <w:r>
        <w:rPr>
          <w:lang w:eastAsia="sv-SE"/>
        </w:rPr>
        <w:t>V</w:t>
      </w:r>
      <w:r w:rsidR="003F5CA3" w:rsidRPr="003F5CA3">
        <w:rPr>
          <w:lang w:eastAsia="sv-SE"/>
        </w:rPr>
        <w:t>idare föreslås att revisorernas arvoden ska utgå enligt godkänd räkning.</w:t>
      </w:r>
      <w:r w:rsidR="00AA4528">
        <w:rPr>
          <w:lang w:eastAsia="sv-SE"/>
        </w:rPr>
        <w:t xml:space="preserve"> </w:t>
      </w:r>
    </w:p>
    <w:p w14:paraId="6EF12FEA" w14:textId="77777777" w:rsidR="00FD3768" w:rsidRDefault="00FD3768" w:rsidP="003F5CA3">
      <w:pPr>
        <w:rPr>
          <w:lang w:eastAsia="sv-SE"/>
        </w:rPr>
      </w:pPr>
    </w:p>
    <w:p w14:paraId="401521B3" w14:textId="7B7F3E8A" w:rsidR="003F5CA3" w:rsidRPr="003F5CA3" w:rsidRDefault="00AD7167" w:rsidP="003F5CA3">
      <w:pPr>
        <w:rPr>
          <w:b/>
          <w:lang w:eastAsia="sv-SE"/>
        </w:rPr>
      </w:pPr>
      <w:r>
        <w:rPr>
          <w:b/>
          <w:lang w:eastAsia="sv-SE"/>
        </w:rPr>
        <w:t>p</w:t>
      </w:r>
      <w:r w:rsidR="003F5CA3" w:rsidRPr="003F5CA3">
        <w:rPr>
          <w:b/>
          <w:lang w:eastAsia="sv-SE"/>
        </w:rPr>
        <w:t xml:space="preserve">unkt 10 – </w:t>
      </w:r>
      <w:r>
        <w:rPr>
          <w:b/>
          <w:lang w:eastAsia="sv-SE"/>
        </w:rPr>
        <w:t>f</w:t>
      </w:r>
      <w:r w:rsidR="003F5CA3" w:rsidRPr="003F5CA3">
        <w:rPr>
          <w:b/>
          <w:lang w:eastAsia="sv-SE"/>
        </w:rPr>
        <w:t xml:space="preserve">astställande av antal styrelseledamöter och revisorer. </w:t>
      </w:r>
      <w:r w:rsidR="00684CF7">
        <w:rPr>
          <w:b/>
          <w:lang w:eastAsia="sv-SE"/>
        </w:rPr>
        <w:br/>
      </w:r>
      <w:r w:rsidR="003F5CA3" w:rsidRPr="003F5CA3">
        <w:rPr>
          <w:b/>
          <w:lang w:eastAsia="sv-SE"/>
        </w:rPr>
        <w:lastRenderedPageBreak/>
        <w:t>Val av styrelse samt val av revisorer el</w:t>
      </w:r>
      <w:r>
        <w:rPr>
          <w:b/>
          <w:lang w:eastAsia="sv-SE"/>
        </w:rPr>
        <w:t>ler registrerade revisionsbolag</w:t>
      </w:r>
    </w:p>
    <w:p w14:paraId="05BAA72C" w14:textId="50D3CB8C" w:rsidR="003F5CA3" w:rsidRPr="003F5CA3" w:rsidRDefault="00BB3F3A" w:rsidP="003F5CA3">
      <w:pPr>
        <w:rPr>
          <w:lang w:eastAsia="sv-SE"/>
        </w:rPr>
      </w:pPr>
      <w:r>
        <w:rPr>
          <w:lang w:eastAsia="sv-SE"/>
        </w:rPr>
        <w:t>Valberedningen föreslår att å</w:t>
      </w:r>
      <w:r w:rsidR="003F5CA3" w:rsidRPr="003F5CA3">
        <w:rPr>
          <w:lang w:eastAsia="sv-SE"/>
        </w:rPr>
        <w:t>rsstämman besluta</w:t>
      </w:r>
      <w:r>
        <w:rPr>
          <w:lang w:eastAsia="sv-SE"/>
        </w:rPr>
        <w:t>r</w:t>
      </w:r>
      <w:r w:rsidR="003F5CA3" w:rsidRPr="003F5CA3">
        <w:rPr>
          <w:lang w:eastAsia="sv-SE"/>
        </w:rPr>
        <w:t xml:space="preserve"> att styrelsen intill slutet av nästa årsstämma ska bestå av </w:t>
      </w:r>
      <w:r w:rsidR="00121A5F">
        <w:rPr>
          <w:lang w:eastAsia="sv-SE"/>
        </w:rPr>
        <w:t>fem</w:t>
      </w:r>
      <w:r w:rsidR="00864B06" w:rsidRPr="003F5CA3">
        <w:rPr>
          <w:lang w:eastAsia="sv-SE"/>
        </w:rPr>
        <w:t xml:space="preserve"> </w:t>
      </w:r>
      <w:r w:rsidR="003F5CA3" w:rsidRPr="003F5CA3">
        <w:rPr>
          <w:lang w:eastAsia="sv-SE"/>
        </w:rPr>
        <w:t xml:space="preserve">ordinarie ledamöter och inga styrelsesuppleanter </w:t>
      </w:r>
      <w:r w:rsidR="008B5169">
        <w:rPr>
          <w:lang w:eastAsia="sv-SE"/>
        </w:rPr>
        <w:br/>
      </w:r>
      <w:r w:rsidR="003F5CA3" w:rsidRPr="003F5CA3">
        <w:rPr>
          <w:lang w:eastAsia="sv-SE"/>
        </w:rPr>
        <w:t xml:space="preserve">samt att bolaget oförändrat ska ha ett registrerat revisionsbolag som revisor. </w:t>
      </w:r>
    </w:p>
    <w:p w14:paraId="64ABFFF9" w14:textId="77777777" w:rsidR="003F5CA3" w:rsidRPr="003F5CA3" w:rsidRDefault="003F5CA3" w:rsidP="003F5CA3">
      <w:pPr>
        <w:rPr>
          <w:lang w:eastAsia="sv-SE"/>
        </w:rPr>
      </w:pPr>
    </w:p>
    <w:p w14:paraId="3C9D3E45" w14:textId="1F92CAB2" w:rsidR="00D33145" w:rsidRDefault="001D4F36" w:rsidP="003F5CA3">
      <w:pPr>
        <w:rPr>
          <w:lang w:eastAsia="sv-SE"/>
        </w:rPr>
      </w:pPr>
      <w:r>
        <w:rPr>
          <w:lang w:eastAsia="sv-SE"/>
        </w:rPr>
        <w:t>V</w:t>
      </w:r>
      <w:r w:rsidR="003F5CA3" w:rsidRPr="003F5CA3">
        <w:rPr>
          <w:lang w:eastAsia="sv-SE"/>
        </w:rPr>
        <w:t>idare föreslås årsstämman att för tiden intill slutet av nästa årsstämma omvälja</w:t>
      </w:r>
      <w:r w:rsidR="00BB3F3A">
        <w:rPr>
          <w:lang w:eastAsia="sv-SE"/>
        </w:rPr>
        <w:t xml:space="preserve"> Kerstin Engström, Thure Lundberg,</w:t>
      </w:r>
      <w:r w:rsidR="003F5CA3" w:rsidRPr="003F5CA3">
        <w:rPr>
          <w:lang w:eastAsia="sv-SE"/>
        </w:rPr>
        <w:t xml:space="preserve"> Igor Rogulj och </w:t>
      </w:r>
      <w:r w:rsidR="006072C1">
        <w:rPr>
          <w:lang w:eastAsia="sv-SE"/>
        </w:rPr>
        <w:t>Pål Ahlsén</w:t>
      </w:r>
      <w:r w:rsidR="003F5CA3" w:rsidRPr="003F5CA3">
        <w:rPr>
          <w:lang w:eastAsia="sv-SE"/>
        </w:rPr>
        <w:t xml:space="preserve"> till styrelseledamöter</w:t>
      </w:r>
      <w:r w:rsidR="00121A5F">
        <w:rPr>
          <w:lang w:eastAsia="sv-SE"/>
        </w:rPr>
        <w:t xml:space="preserve"> samt att välja Ralf Spann till ny styrelseledamot</w:t>
      </w:r>
      <w:r w:rsidR="003F5CA3" w:rsidRPr="003F5CA3">
        <w:rPr>
          <w:lang w:eastAsia="sv-SE"/>
        </w:rPr>
        <w:t xml:space="preserve">. </w:t>
      </w:r>
      <w:r w:rsidR="008B5169">
        <w:rPr>
          <w:lang w:eastAsia="sv-SE"/>
        </w:rPr>
        <w:br/>
      </w:r>
    </w:p>
    <w:p w14:paraId="743305A7" w14:textId="5DAA27F9" w:rsidR="003F5CA3" w:rsidRPr="003F5CA3" w:rsidRDefault="00D961D2" w:rsidP="003F5CA3">
      <w:pPr>
        <w:rPr>
          <w:lang w:eastAsia="sv-SE"/>
        </w:rPr>
      </w:pPr>
      <w:r w:rsidRPr="008E590D">
        <w:rPr>
          <w:lang w:eastAsia="sv-SE"/>
        </w:rPr>
        <w:t xml:space="preserve">Det </w:t>
      </w:r>
      <w:r w:rsidR="00727DFC">
        <w:rPr>
          <w:lang w:eastAsia="sv-SE"/>
        </w:rPr>
        <w:t>föreslås att</w:t>
      </w:r>
      <w:r w:rsidRPr="008E590D">
        <w:rPr>
          <w:lang w:eastAsia="sv-SE"/>
        </w:rPr>
        <w:t xml:space="preserve"> </w:t>
      </w:r>
      <w:r w:rsidR="00D33145">
        <w:rPr>
          <w:lang w:eastAsia="sv-SE"/>
        </w:rPr>
        <w:t xml:space="preserve">välja </w:t>
      </w:r>
      <w:r w:rsidR="006072C1">
        <w:rPr>
          <w:lang w:eastAsia="sv-SE"/>
        </w:rPr>
        <w:t>Pål Ahlsén</w:t>
      </w:r>
      <w:r w:rsidR="00D33145">
        <w:rPr>
          <w:lang w:eastAsia="sv-SE"/>
        </w:rPr>
        <w:t xml:space="preserve"> till </w:t>
      </w:r>
      <w:r w:rsidRPr="008E590D">
        <w:rPr>
          <w:lang w:eastAsia="sv-SE"/>
        </w:rPr>
        <w:t>styrelsen</w:t>
      </w:r>
      <w:r w:rsidR="00D33145">
        <w:rPr>
          <w:lang w:eastAsia="sv-SE"/>
        </w:rPr>
        <w:t>s ordförande</w:t>
      </w:r>
      <w:r w:rsidRPr="008E590D">
        <w:rPr>
          <w:lang w:eastAsia="sv-SE"/>
        </w:rPr>
        <w:t>.</w:t>
      </w:r>
      <w:r w:rsidR="003F5CA3" w:rsidRPr="003F5CA3">
        <w:rPr>
          <w:lang w:eastAsia="sv-SE"/>
        </w:rPr>
        <w:t xml:space="preserve"> </w:t>
      </w:r>
    </w:p>
    <w:p w14:paraId="646CD6E5" w14:textId="77777777" w:rsidR="003F5CA3" w:rsidRPr="003F5CA3" w:rsidRDefault="003F5CA3" w:rsidP="003F5CA3">
      <w:pPr>
        <w:rPr>
          <w:lang w:eastAsia="sv-SE"/>
        </w:rPr>
      </w:pPr>
    </w:p>
    <w:p w14:paraId="3E7CF984" w14:textId="3604DD10" w:rsidR="003F5CA3" w:rsidRPr="003F5CA3" w:rsidRDefault="001D4F36" w:rsidP="003F5CA3">
      <w:pPr>
        <w:rPr>
          <w:lang w:eastAsia="sv-SE"/>
        </w:rPr>
      </w:pPr>
      <w:r>
        <w:rPr>
          <w:lang w:eastAsia="sv-SE"/>
        </w:rPr>
        <w:t>F</w:t>
      </w:r>
      <w:r w:rsidR="003F5CA3" w:rsidRPr="003F5CA3">
        <w:rPr>
          <w:lang w:eastAsia="sv-SE"/>
        </w:rPr>
        <w:t xml:space="preserve">ör tiden intill nästa årsstämma föreslås årsstämman besluta att </w:t>
      </w:r>
      <w:r w:rsidR="00C95FBB">
        <w:rPr>
          <w:lang w:eastAsia="sv-SE"/>
        </w:rPr>
        <w:t>om</w:t>
      </w:r>
      <w:r w:rsidR="00C95FBB" w:rsidRPr="003F5CA3">
        <w:rPr>
          <w:lang w:eastAsia="sv-SE"/>
        </w:rPr>
        <w:t xml:space="preserve">välja </w:t>
      </w:r>
      <w:r w:rsidR="003F5CA3" w:rsidRPr="003F5CA3">
        <w:rPr>
          <w:lang w:eastAsia="sv-SE"/>
        </w:rPr>
        <w:t xml:space="preserve">det registrerade revisionsbolaget EY AB till revisor för bolaget. </w:t>
      </w:r>
      <w:r w:rsidR="008B5169">
        <w:rPr>
          <w:lang w:eastAsia="sv-SE"/>
        </w:rPr>
        <w:br/>
      </w:r>
      <w:r w:rsidR="003F5CA3" w:rsidRPr="003F5CA3">
        <w:rPr>
          <w:lang w:eastAsia="sv-SE"/>
        </w:rPr>
        <w:t xml:space="preserve">För det fall EY AB väljs har revisionsbolaget upplyst om att auktoriserade revisorn </w:t>
      </w:r>
      <w:r w:rsidR="00D33145">
        <w:rPr>
          <w:lang w:eastAsia="sv-SE"/>
        </w:rPr>
        <w:t>Jonas Svensson</w:t>
      </w:r>
      <w:r w:rsidR="003F5CA3" w:rsidRPr="003F5CA3">
        <w:rPr>
          <w:lang w:eastAsia="sv-SE"/>
        </w:rPr>
        <w:t xml:space="preserve"> kommer att utses till huvudansvarig revisor.</w:t>
      </w:r>
    </w:p>
    <w:p w14:paraId="5B7D0D20" w14:textId="77777777" w:rsidR="0034482E" w:rsidRDefault="0034482E" w:rsidP="0034482E">
      <w:pPr>
        <w:rPr>
          <w:lang w:eastAsia="sv-SE"/>
        </w:rPr>
      </w:pPr>
    </w:p>
    <w:p w14:paraId="7676E07E" w14:textId="4DF1ADEE" w:rsidR="006072C1" w:rsidRDefault="003D69DD" w:rsidP="003F5CA3">
      <w:pPr>
        <w:rPr>
          <w:b/>
          <w:lang w:eastAsia="sv-SE"/>
        </w:rPr>
      </w:pPr>
      <w:bookmarkStart w:id="13" w:name="_Hlk32845342"/>
      <w:r w:rsidRPr="00727DFC">
        <w:rPr>
          <w:b/>
          <w:lang w:eastAsia="sv-SE"/>
        </w:rPr>
        <w:t>punkt 11</w:t>
      </w:r>
      <w:r w:rsidR="00907313" w:rsidRPr="00727DFC">
        <w:rPr>
          <w:b/>
          <w:lang w:eastAsia="sv-SE"/>
        </w:rPr>
        <w:t xml:space="preserve"> </w:t>
      </w:r>
      <w:r w:rsidR="00907313" w:rsidRPr="00F04DB0">
        <w:rPr>
          <w:b/>
          <w:lang w:eastAsia="sv-SE"/>
        </w:rPr>
        <w:t>–</w:t>
      </w:r>
      <w:r w:rsidR="00907313" w:rsidRPr="00F04DB0">
        <w:rPr>
          <w:lang w:eastAsia="sv-SE"/>
        </w:rPr>
        <w:t xml:space="preserve"> </w:t>
      </w:r>
      <w:bookmarkStart w:id="14" w:name="_Hlk32846852"/>
      <w:r w:rsidR="006B66A6" w:rsidRPr="006B66A6">
        <w:rPr>
          <w:b/>
          <w:lang w:eastAsia="sv-SE"/>
        </w:rPr>
        <w:t>beslut om</w:t>
      </w:r>
      <w:r w:rsidR="006072C1">
        <w:rPr>
          <w:b/>
          <w:lang w:eastAsia="sv-SE"/>
        </w:rPr>
        <w:t xml:space="preserve"> ändring av bolagsordning</w:t>
      </w:r>
      <w:r w:rsidR="00327838">
        <w:rPr>
          <w:b/>
          <w:lang w:eastAsia="sv-SE"/>
        </w:rPr>
        <w:t>en</w:t>
      </w:r>
    </w:p>
    <w:p w14:paraId="5FBAEDE6" w14:textId="35C80471" w:rsidR="00030C9C" w:rsidRPr="00121A5F" w:rsidRDefault="00030C9C" w:rsidP="00030C9C">
      <w:pPr>
        <w:spacing w:after="160"/>
        <w:rPr>
          <w:kern w:val="20"/>
        </w:rPr>
      </w:pPr>
      <w:r w:rsidRPr="00030C9C">
        <w:rPr>
          <w:kern w:val="20"/>
        </w:rPr>
        <w:t>Styrelsen föreslår att årsstämman beslutar om ändring av bolag</w:t>
      </w:r>
      <w:r>
        <w:rPr>
          <w:kern w:val="20"/>
        </w:rPr>
        <w:t xml:space="preserve">sordningen. </w:t>
      </w:r>
      <w:r w:rsidR="00FD3768">
        <w:rPr>
          <w:kern w:val="20"/>
        </w:rPr>
        <w:br/>
      </w:r>
      <w:r w:rsidRPr="00030C9C">
        <w:rPr>
          <w:kern w:val="20"/>
        </w:rPr>
        <w:t>Det föreslås att</w:t>
      </w:r>
      <w:r>
        <w:rPr>
          <w:kern w:val="20"/>
        </w:rPr>
        <w:t xml:space="preserve"> </w:t>
      </w:r>
      <w:r w:rsidRPr="00030C9C">
        <w:rPr>
          <w:kern w:val="20"/>
        </w:rPr>
        <w:t xml:space="preserve">en ny bestämmelse införs </w:t>
      </w:r>
      <w:r>
        <w:rPr>
          <w:kern w:val="20"/>
        </w:rPr>
        <w:t>i</w:t>
      </w:r>
      <w:r w:rsidRPr="00030C9C">
        <w:rPr>
          <w:kern w:val="20"/>
        </w:rPr>
        <w:t xml:space="preserve"> bolagsordningen vilken tillåter styrelsen</w:t>
      </w:r>
      <w:r>
        <w:rPr>
          <w:kern w:val="20"/>
        </w:rPr>
        <w:t xml:space="preserve"> att inhämta fullmakter i enlighet med det förfarande som anges i 7 kap. </w:t>
      </w:r>
      <w:r w:rsidRPr="00030C9C">
        <w:rPr>
          <w:kern w:val="20"/>
        </w:rPr>
        <w:t xml:space="preserve">4 </w:t>
      </w:r>
      <w:r>
        <w:rPr>
          <w:kern w:val="20"/>
        </w:rPr>
        <w:t>§ andra stycket i Aktiebolagslagen (2005:551) och som möjliggör för styrelsen att besluta att aktieägare kan utöva sin rösträtt före en bolagsstämma.</w:t>
      </w:r>
    </w:p>
    <w:p w14:paraId="21458944" w14:textId="34C50F2D" w:rsidR="00030C9C" w:rsidRPr="00030C9C" w:rsidRDefault="00030C9C" w:rsidP="00030C9C">
      <w:pPr>
        <w:spacing w:after="160"/>
        <w:ind w:left="720" w:firstLine="720"/>
        <w:rPr>
          <w:kern w:val="20"/>
        </w:rPr>
      </w:pPr>
      <w:r w:rsidRPr="00030C9C">
        <w:rPr>
          <w:kern w:val="20"/>
        </w:rPr>
        <w:t>§ 13</w:t>
      </w:r>
      <w:r w:rsidRPr="00030C9C">
        <w:rPr>
          <w:kern w:val="20"/>
        </w:rPr>
        <w:tab/>
      </w:r>
      <w:r w:rsidRPr="00030C9C">
        <w:rPr>
          <w:kern w:val="20"/>
        </w:rPr>
        <w:tab/>
      </w:r>
      <w:r w:rsidRPr="00030C9C">
        <w:rPr>
          <w:i/>
          <w:iCs/>
          <w:kern w:val="20"/>
        </w:rPr>
        <w:t>Föreslagen lydelse</w:t>
      </w:r>
    </w:p>
    <w:p w14:paraId="03AFC116" w14:textId="24BBDB1E" w:rsidR="00030C9C" w:rsidRPr="00030C9C" w:rsidRDefault="00030C9C" w:rsidP="00030C9C">
      <w:pPr>
        <w:spacing w:after="160"/>
        <w:ind w:left="2880"/>
        <w:rPr>
          <w:i/>
          <w:iCs/>
          <w:kern w:val="20"/>
        </w:rPr>
      </w:pPr>
      <w:r w:rsidRPr="00030C9C">
        <w:rPr>
          <w:i/>
          <w:iCs/>
          <w:kern w:val="20"/>
        </w:rPr>
        <w:t>Styrelsen får samla in fullmakter enligt det förfarande som anges i 7 kap. 4 § andra stycket aktiebolagslagen (2005:551).</w:t>
      </w:r>
    </w:p>
    <w:p w14:paraId="088F1222" w14:textId="4F7E357F" w:rsidR="00030C9C" w:rsidRPr="00030C9C" w:rsidRDefault="00030C9C" w:rsidP="00030C9C">
      <w:pPr>
        <w:spacing w:after="160"/>
        <w:ind w:left="2880"/>
        <w:rPr>
          <w:i/>
          <w:iCs/>
          <w:kern w:val="20"/>
        </w:rPr>
      </w:pPr>
      <w:r w:rsidRPr="00030C9C">
        <w:rPr>
          <w:i/>
          <w:iCs/>
          <w:kern w:val="20"/>
        </w:rPr>
        <w:t xml:space="preserve">Styrelsen får inför bolagsstämma besluta att aktieägare skall kunna </w:t>
      </w:r>
      <w:r w:rsidRPr="00030C9C">
        <w:rPr>
          <w:i/>
          <w:iCs/>
          <w:kern w:val="20"/>
        </w:rPr>
        <w:lastRenderedPageBreak/>
        <w:t>utöva sin rösträtt per post före bolagsstämman.</w:t>
      </w:r>
    </w:p>
    <w:p w14:paraId="71E5A6C6" w14:textId="716D0473" w:rsidR="006072C1" w:rsidRPr="00030C9C" w:rsidRDefault="00030C9C" w:rsidP="00030C9C">
      <w:pPr>
        <w:spacing w:after="160"/>
        <w:rPr>
          <w:kern w:val="20"/>
        </w:rPr>
      </w:pPr>
      <w:r w:rsidRPr="00030C9C">
        <w:rPr>
          <w:kern w:val="20"/>
        </w:rPr>
        <w:t xml:space="preserve">Då det föreslås att införa en ny bestämmelse </w:t>
      </w:r>
      <w:r>
        <w:rPr>
          <w:kern w:val="20"/>
        </w:rPr>
        <w:t xml:space="preserve">i </w:t>
      </w:r>
      <w:r w:rsidRPr="00030C9C">
        <w:rPr>
          <w:kern w:val="20"/>
        </w:rPr>
        <w:t xml:space="preserve">bolagsordningen föreslås det </w:t>
      </w:r>
      <w:r>
        <w:rPr>
          <w:kern w:val="20"/>
        </w:rPr>
        <w:t xml:space="preserve">att justera numreringen på bestämmelserna </w:t>
      </w:r>
      <w:proofErr w:type="gramStart"/>
      <w:r>
        <w:rPr>
          <w:kern w:val="20"/>
        </w:rPr>
        <w:t>13-14</w:t>
      </w:r>
      <w:proofErr w:type="gramEnd"/>
      <w:r>
        <w:rPr>
          <w:kern w:val="20"/>
        </w:rPr>
        <w:t>.</w:t>
      </w:r>
    </w:p>
    <w:p w14:paraId="108F2B7C" w14:textId="044C3CE7" w:rsidR="00907313" w:rsidRDefault="006072C1" w:rsidP="003F5CA3">
      <w:pPr>
        <w:rPr>
          <w:b/>
          <w:lang w:eastAsia="sv-SE"/>
        </w:rPr>
      </w:pPr>
      <w:r>
        <w:rPr>
          <w:b/>
          <w:lang w:eastAsia="sv-SE"/>
        </w:rPr>
        <w:t>punkt 12 – beslut om</w:t>
      </w:r>
      <w:r w:rsidR="006B66A6" w:rsidRPr="006B66A6">
        <w:rPr>
          <w:b/>
          <w:lang w:eastAsia="sv-SE"/>
        </w:rPr>
        <w:t xml:space="preserve"> </w:t>
      </w:r>
      <w:bookmarkEnd w:id="14"/>
      <w:r w:rsidR="00D33145">
        <w:rPr>
          <w:b/>
          <w:lang w:eastAsia="sv-SE"/>
        </w:rPr>
        <w:t>valberedning</w:t>
      </w:r>
    </w:p>
    <w:p w14:paraId="2AF50ACB" w14:textId="49567144" w:rsidR="00D33145" w:rsidRDefault="00D33145" w:rsidP="00D33145">
      <w:pPr>
        <w:rPr>
          <w:lang w:eastAsia="sv-SE"/>
        </w:rPr>
      </w:pPr>
      <w:r>
        <w:rPr>
          <w:lang w:eastAsia="sv-SE"/>
        </w:rPr>
        <w:t xml:space="preserve">Valberedningen föreslår att ny valberedning ska inrättas och bestå av tre ledamöter representerande envar av de tre röstmässigt största ägarna. </w:t>
      </w:r>
    </w:p>
    <w:p w14:paraId="15ABE9E9" w14:textId="77777777" w:rsidR="00D33145" w:rsidRDefault="00D33145" w:rsidP="00D33145">
      <w:pPr>
        <w:rPr>
          <w:lang w:eastAsia="sv-SE"/>
        </w:rPr>
      </w:pPr>
    </w:p>
    <w:p w14:paraId="7F395327" w14:textId="49F33488" w:rsidR="00D33145" w:rsidRDefault="00D33145" w:rsidP="00D33145">
      <w:pPr>
        <w:rPr>
          <w:lang w:eastAsia="sv-SE"/>
        </w:rPr>
      </w:pPr>
      <w:r>
        <w:rPr>
          <w:lang w:eastAsia="sv-SE"/>
        </w:rPr>
        <w:t xml:space="preserve">Urvalet av de tre största aktieägarna skall baseras på aktieboken för Bolaget upprättad av </w:t>
      </w:r>
      <w:proofErr w:type="spellStart"/>
      <w:r>
        <w:rPr>
          <w:lang w:eastAsia="sv-SE"/>
        </w:rPr>
        <w:t>Euroclear</w:t>
      </w:r>
      <w:proofErr w:type="spellEnd"/>
      <w:r>
        <w:rPr>
          <w:lang w:eastAsia="sv-SE"/>
        </w:rPr>
        <w:t xml:space="preserve"> Sweden AB per den sista bankdagen i september </w:t>
      </w:r>
      <w:r w:rsidR="00030C9C">
        <w:rPr>
          <w:lang w:eastAsia="sv-SE"/>
        </w:rPr>
        <w:t>varje år</w:t>
      </w:r>
      <w:r>
        <w:rPr>
          <w:lang w:eastAsia="sv-SE"/>
        </w:rPr>
        <w:t xml:space="preserve">. </w:t>
      </w:r>
      <w:r w:rsidR="00FD3768">
        <w:rPr>
          <w:lang w:eastAsia="sv-SE"/>
        </w:rPr>
        <w:br/>
      </w:r>
      <w:r>
        <w:rPr>
          <w:lang w:eastAsia="sv-SE"/>
        </w:rPr>
        <w:t xml:space="preserve">Tidigast lämpligt datum efter utgången av september </w:t>
      </w:r>
      <w:r w:rsidR="00030C9C">
        <w:rPr>
          <w:lang w:eastAsia="sv-SE"/>
        </w:rPr>
        <w:t>varje år</w:t>
      </w:r>
      <w:r>
        <w:rPr>
          <w:lang w:eastAsia="sv-SE"/>
        </w:rPr>
        <w:t xml:space="preserve"> ska styrelsens ordförande kontakta de tre största, enligt ovan, aktieägarna, och begära av dem att utse en ledamot vardera till valberedningen. </w:t>
      </w:r>
      <w:r w:rsidR="00FD3768">
        <w:rPr>
          <w:lang w:eastAsia="sv-SE"/>
        </w:rPr>
        <w:br/>
      </w:r>
      <w:r>
        <w:rPr>
          <w:lang w:eastAsia="sv-SE"/>
        </w:rPr>
        <w:t xml:space="preserve">Om någon av aktieägarna avstår från sin rätt att utse ledamot till valberedningen skall detta tillfälle att utse en ledamot ges till aktieägare med det därefter näst största röstetalet. </w:t>
      </w:r>
      <w:r w:rsidR="00FD3768">
        <w:rPr>
          <w:lang w:eastAsia="sv-SE"/>
        </w:rPr>
        <w:br/>
      </w:r>
      <w:r>
        <w:rPr>
          <w:lang w:eastAsia="sv-SE"/>
        </w:rPr>
        <w:t xml:space="preserve">Ordförande i valberedningen skall vara den ledamot som företräder det största antalet röster. </w:t>
      </w:r>
      <w:r w:rsidR="00FD3768">
        <w:rPr>
          <w:lang w:eastAsia="sv-SE"/>
        </w:rPr>
        <w:br/>
      </w:r>
      <w:r>
        <w:rPr>
          <w:lang w:eastAsia="sv-SE"/>
        </w:rPr>
        <w:t>Om en ledamot lämnar valberedningen innan dess arbete är slutfört, och om valberedningen anser att det finns behov av att ersätta denna ledamot, då skall valberedningen utse en ny ledamot.</w:t>
      </w:r>
    </w:p>
    <w:p w14:paraId="5537F242" w14:textId="77777777" w:rsidR="00D33145" w:rsidRDefault="00D33145" w:rsidP="00D33145">
      <w:pPr>
        <w:rPr>
          <w:lang w:eastAsia="sv-SE"/>
        </w:rPr>
      </w:pPr>
    </w:p>
    <w:p w14:paraId="5E55A7D0" w14:textId="12332A0A" w:rsidR="00D33145" w:rsidRDefault="00D33145" w:rsidP="00D33145">
      <w:pPr>
        <w:rPr>
          <w:lang w:eastAsia="sv-SE"/>
        </w:rPr>
      </w:pPr>
      <w:r>
        <w:rPr>
          <w:lang w:eastAsia="sv-SE"/>
        </w:rPr>
        <w:t xml:space="preserve">Valberedningen skall förbereda ett förslag till följande beslut som ska presenteras på </w:t>
      </w:r>
      <w:r w:rsidR="00030C9C">
        <w:rPr>
          <w:lang w:eastAsia="sv-SE"/>
        </w:rPr>
        <w:t xml:space="preserve">nästkommande </w:t>
      </w:r>
      <w:r>
        <w:rPr>
          <w:lang w:eastAsia="sv-SE"/>
        </w:rPr>
        <w:t>årsstämma</w:t>
      </w:r>
    </w:p>
    <w:p w14:paraId="1713CE9A" w14:textId="77777777" w:rsidR="00D33145" w:rsidRDefault="00D33145" w:rsidP="00D33145">
      <w:pPr>
        <w:rPr>
          <w:lang w:eastAsia="sv-SE"/>
        </w:rPr>
      </w:pPr>
      <w:r>
        <w:rPr>
          <w:lang w:eastAsia="sv-SE"/>
        </w:rPr>
        <w:t xml:space="preserve">a) förslag till ordförande vid årsstämman, </w:t>
      </w:r>
    </w:p>
    <w:p w14:paraId="6DE99CF8" w14:textId="77777777" w:rsidR="00D33145" w:rsidRDefault="00D33145" w:rsidP="00D33145">
      <w:pPr>
        <w:rPr>
          <w:lang w:eastAsia="sv-SE"/>
        </w:rPr>
      </w:pPr>
      <w:r>
        <w:rPr>
          <w:lang w:eastAsia="sv-SE"/>
        </w:rPr>
        <w:t xml:space="preserve">b) förslag till antal styrelseledamöter, </w:t>
      </w:r>
    </w:p>
    <w:p w14:paraId="3637CAAF" w14:textId="77777777" w:rsidR="00D33145" w:rsidRDefault="00D33145" w:rsidP="00D33145">
      <w:pPr>
        <w:rPr>
          <w:lang w:eastAsia="sv-SE"/>
        </w:rPr>
      </w:pPr>
      <w:r>
        <w:rPr>
          <w:lang w:eastAsia="sv-SE"/>
        </w:rPr>
        <w:t xml:space="preserve">c) förslag till val av styrelseledamöter, styrelsesuppleanter och ordförande i styrelsen, </w:t>
      </w:r>
    </w:p>
    <w:p w14:paraId="15676754" w14:textId="77777777" w:rsidR="00D33145" w:rsidRDefault="00D33145" w:rsidP="00D33145">
      <w:pPr>
        <w:rPr>
          <w:lang w:eastAsia="sv-SE"/>
        </w:rPr>
      </w:pPr>
      <w:r>
        <w:rPr>
          <w:lang w:eastAsia="sv-SE"/>
        </w:rPr>
        <w:t xml:space="preserve">d) förslag till styrelsearvoden för var och en av de styrelseledamöter och suppleanter samt ersättning för utskottsarbete, </w:t>
      </w:r>
    </w:p>
    <w:p w14:paraId="3AF3CD7E" w14:textId="77777777" w:rsidR="00D33145" w:rsidRDefault="00D33145" w:rsidP="00D33145">
      <w:pPr>
        <w:rPr>
          <w:lang w:eastAsia="sv-SE"/>
        </w:rPr>
      </w:pPr>
      <w:r>
        <w:rPr>
          <w:lang w:eastAsia="sv-SE"/>
        </w:rPr>
        <w:t xml:space="preserve">e) förslag till val av revisorer, </w:t>
      </w:r>
    </w:p>
    <w:p w14:paraId="361F3BA8" w14:textId="77777777" w:rsidR="00D33145" w:rsidRDefault="00D33145" w:rsidP="00D33145">
      <w:pPr>
        <w:rPr>
          <w:lang w:eastAsia="sv-SE"/>
        </w:rPr>
      </w:pPr>
      <w:r>
        <w:rPr>
          <w:lang w:eastAsia="sv-SE"/>
        </w:rPr>
        <w:t xml:space="preserve">f) förslag till revisorsarvode samt </w:t>
      </w:r>
    </w:p>
    <w:p w14:paraId="6740708C" w14:textId="4FE072EF" w:rsidR="00D33145" w:rsidRDefault="00D33145" w:rsidP="00D33145">
      <w:pPr>
        <w:rPr>
          <w:lang w:eastAsia="sv-SE"/>
        </w:rPr>
      </w:pPr>
      <w:r>
        <w:rPr>
          <w:lang w:eastAsia="sv-SE"/>
        </w:rPr>
        <w:lastRenderedPageBreak/>
        <w:t>g) förslag till beslut om valberedning</w:t>
      </w:r>
    </w:p>
    <w:p w14:paraId="2E2AA6DE" w14:textId="77777777" w:rsidR="00D33145" w:rsidRDefault="00D33145" w:rsidP="00D33145">
      <w:pPr>
        <w:rPr>
          <w:lang w:eastAsia="sv-SE"/>
        </w:rPr>
      </w:pPr>
    </w:p>
    <w:p w14:paraId="35505DBA" w14:textId="77777777" w:rsidR="00D33145" w:rsidRDefault="00D33145" w:rsidP="00D33145">
      <w:pPr>
        <w:rPr>
          <w:lang w:eastAsia="sv-SE"/>
        </w:rPr>
      </w:pPr>
      <w:r>
        <w:rPr>
          <w:lang w:eastAsia="sv-SE"/>
        </w:rPr>
        <w:t>Inget arvode skall betalas till ledamöterna i valberedningen. Valberedningen kan få ersättning för skäliga kostnader för resor och utredningar från Bolaget.</w:t>
      </w:r>
    </w:p>
    <w:p w14:paraId="6BEFFE89" w14:textId="70288182" w:rsidR="005570F6" w:rsidRPr="00D33145" w:rsidRDefault="005A616B" w:rsidP="005570F6">
      <w:pPr>
        <w:rPr>
          <w:lang w:eastAsia="sv-SE"/>
        </w:rPr>
      </w:pPr>
      <w:r w:rsidRPr="005A616B">
        <w:rPr>
          <w:lang w:eastAsia="sv-SE"/>
        </w:rPr>
        <w:br/>
      </w:r>
      <w:bookmarkEnd w:id="13"/>
      <w:r w:rsidR="005570F6" w:rsidRPr="00F34631">
        <w:rPr>
          <w:b/>
          <w:lang w:eastAsia="sv-SE"/>
        </w:rPr>
        <w:t>punkt 1</w:t>
      </w:r>
      <w:r w:rsidR="006072C1">
        <w:rPr>
          <w:b/>
          <w:lang w:eastAsia="sv-SE"/>
        </w:rPr>
        <w:t>3</w:t>
      </w:r>
      <w:r w:rsidR="005570F6" w:rsidRPr="00F34631">
        <w:rPr>
          <w:b/>
          <w:lang w:eastAsia="sv-SE"/>
        </w:rPr>
        <w:t xml:space="preserve"> – beslut om </w:t>
      </w:r>
      <w:r w:rsidR="003D170F">
        <w:rPr>
          <w:b/>
          <w:lang w:eastAsia="sv-SE"/>
        </w:rPr>
        <w:t xml:space="preserve">bemyndigande att besluta om </w:t>
      </w:r>
      <w:r w:rsidR="005570F6" w:rsidRPr="00F34631">
        <w:rPr>
          <w:b/>
          <w:lang w:eastAsia="sv-SE"/>
        </w:rPr>
        <w:t xml:space="preserve">nyemission av stamaktier av serie </w:t>
      </w:r>
      <w:r w:rsidR="00D33145" w:rsidRPr="00F34631">
        <w:rPr>
          <w:b/>
          <w:lang w:eastAsia="sv-SE"/>
        </w:rPr>
        <w:t>A</w:t>
      </w:r>
      <w:r w:rsidR="002904D2">
        <w:rPr>
          <w:b/>
          <w:lang w:eastAsia="sv-SE"/>
        </w:rPr>
        <w:t xml:space="preserve"> </w:t>
      </w:r>
    </w:p>
    <w:p w14:paraId="1AA3C5FA" w14:textId="377C4F45" w:rsidR="003D170F" w:rsidRPr="003D170F" w:rsidRDefault="003D170F" w:rsidP="003D170F">
      <w:pPr>
        <w:rPr>
          <w:bCs/>
          <w:lang w:eastAsia="sv-SE"/>
        </w:rPr>
      </w:pPr>
      <w:r>
        <w:t xml:space="preserve">Styrelsen föreslår att årsstämman beslutar om att bemyndiga styrelsen att, vid ett eller flera tillfällen, under tiden fram till årsstämman 2024, fatta beslut om nyemission av stamaktier av serie A med företrädesrätt för aktieägare av stamaktier av serie A i syfte att stärka bolagets finansiella ställning. </w:t>
      </w:r>
      <w:r w:rsidR="00FD3768">
        <w:br/>
      </w:r>
      <w:r>
        <w:t>Det totala antalet aktier som kan komma att emitteras genom beslut med stöd av bemyndigandet ska högst uppgå till det antal aktier som motsvarar en emissionslikvid om högst ungefär 168 000 000 euro och får inte medföra att bolagets aktiekapital överstiger gränserna i bolagsordningen.</w:t>
      </w:r>
      <w:r w:rsidR="00FD3768">
        <w:br/>
      </w:r>
      <w:r>
        <w:t>Övriga emissionsvillkor ska bestämmas av styrelsen.</w:t>
      </w:r>
    </w:p>
    <w:p w14:paraId="514AECC1" w14:textId="77777777" w:rsidR="00291B51" w:rsidRDefault="00291B51" w:rsidP="00291B51">
      <w:pPr>
        <w:rPr>
          <w:lang w:eastAsia="sv-SE"/>
        </w:rPr>
      </w:pPr>
    </w:p>
    <w:p w14:paraId="09FD02B9" w14:textId="0FA97BEE" w:rsidR="009D6CB9" w:rsidRDefault="009D6CB9" w:rsidP="00291B51">
      <w:pPr>
        <w:rPr>
          <w:lang w:eastAsia="sv-SE"/>
        </w:rPr>
      </w:pPr>
      <w:r>
        <w:rPr>
          <w:lang w:eastAsia="sv-SE"/>
        </w:rPr>
        <w:t>Styrelsen, eller den som styrelsen utser, bemyndigas att vidta sådana smärre förändringar av bemyndigandet som kan visa sig erforderliga för registrering av beslutet hos Bolagsverket.</w:t>
      </w:r>
    </w:p>
    <w:p w14:paraId="63A43D14" w14:textId="77777777" w:rsidR="005570F6" w:rsidRDefault="005570F6" w:rsidP="005570F6">
      <w:pPr>
        <w:rPr>
          <w:lang w:eastAsia="sv-SE"/>
        </w:rPr>
      </w:pPr>
    </w:p>
    <w:p w14:paraId="16348E46" w14:textId="40D0829E" w:rsidR="00A07B40" w:rsidRPr="006072C1" w:rsidRDefault="00AD7167" w:rsidP="006072C1">
      <w:pPr>
        <w:pStyle w:val="sectionheadline"/>
        <w:rPr>
          <w:lang w:val="sv-SE"/>
        </w:rPr>
      </w:pPr>
      <w:r w:rsidRPr="00D82AF3">
        <w:rPr>
          <w:rFonts w:eastAsia="Verdana"/>
          <w:lang w:val="sv-SE"/>
        </w:rPr>
        <w:t>ö</w:t>
      </w:r>
      <w:r w:rsidR="0034482E" w:rsidRPr="00D82AF3">
        <w:rPr>
          <w:rFonts w:eastAsia="Verdana"/>
          <w:lang w:val="sv-SE"/>
        </w:rPr>
        <w:t>vrigt</w:t>
      </w:r>
    </w:p>
    <w:p w14:paraId="352A5265" w14:textId="279B5BA4" w:rsidR="003F5CA3" w:rsidRPr="003F5CA3" w:rsidRDefault="001D4F36" w:rsidP="003F5CA3">
      <w:pPr>
        <w:pStyle w:val="Numbering"/>
        <w:rPr>
          <w:lang w:eastAsia="sv-SE"/>
        </w:rPr>
      </w:pPr>
      <w:r>
        <w:rPr>
          <w:lang w:eastAsia="sv-SE"/>
        </w:rPr>
        <w:t>Å</w:t>
      </w:r>
      <w:r w:rsidR="003F5CA3" w:rsidRPr="003F5CA3">
        <w:rPr>
          <w:lang w:eastAsia="sv-SE"/>
        </w:rPr>
        <w:t xml:space="preserve">rsredovisning, koncernredovisning, revisionsberättelse och revisorsyttrande, hållbarhetsrapport samt styrelsens fullständiga förslag till beslut och därtill hörande handlingar kommer att senast tre veckor före årsstämman finnas tillgängliga på bolagets kontor, </w:t>
      </w:r>
      <w:r w:rsidR="00742CB3">
        <w:rPr>
          <w:lang w:eastAsia="sv-SE"/>
        </w:rPr>
        <w:br/>
      </w:r>
      <w:r w:rsidR="006072C1">
        <w:rPr>
          <w:lang w:eastAsia="sv-SE"/>
        </w:rPr>
        <w:t xml:space="preserve">Engelbrektsgatan </w:t>
      </w:r>
      <w:proofErr w:type="gramStart"/>
      <w:r w:rsidR="006072C1">
        <w:rPr>
          <w:lang w:eastAsia="sv-SE"/>
        </w:rPr>
        <w:t>9-11</w:t>
      </w:r>
      <w:proofErr w:type="gramEnd"/>
      <w:r w:rsidR="00D33145">
        <w:rPr>
          <w:lang w:eastAsia="sv-SE"/>
        </w:rPr>
        <w:t>, Stockholm</w:t>
      </w:r>
      <w:r w:rsidR="003F5CA3" w:rsidRPr="003F5CA3">
        <w:rPr>
          <w:lang w:eastAsia="sv-SE"/>
        </w:rPr>
        <w:t xml:space="preserve"> och </w:t>
      </w:r>
      <w:r w:rsidR="00742CB3">
        <w:rPr>
          <w:lang w:eastAsia="sv-SE"/>
        </w:rPr>
        <w:br/>
      </w:r>
      <w:r w:rsidR="003F5CA3" w:rsidRPr="003F5CA3">
        <w:rPr>
          <w:lang w:eastAsia="sv-SE"/>
        </w:rPr>
        <w:t xml:space="preserve">på bolagets hemsida under adressen </w:t>
      </w:r>
      <w:hyperlink r:id="rId10" w:history="1">
        <w:r w:rsidR="00FD3768" w:rsidRPr="00E07C36">
          <w:rPr>
            <w:rStyle w:val="Hyperlink"/>
          </w:rPr>
          <w:t>www.akelius.com/sv/investor/governance/general-meeting</w:t>
        </w:r>
      </w:hyperlink>
      <w:r w:rsidR="00FD3768">
        <w:t>.</w:t>
      </w:r>
      <w:r w:rsidR="003F5CA3" w:rsidRPr="003F5CA3">
        <w:rPr>
          <w:lang w:eastAsia="sv-SE"/>
        </w:rPr>
        <w:t xml:space="preserve"> Handlingarna skickas till aktieägare som begär det och uppger sin postadress och kommer även att finnas tillgängliga på årsstämman. </w:t>
      </w:r>
      <w:r w:rsidR="00742CB3">
        <w:rPr>
          <w:lang w:eastAsia="sv-SE"/>
        </w:rPr>
        <w:br/>
      </w:r>
      <w:r w:rsidR="003F5CA3" w:rsidRPr="003F5CA3">
        <w:rPr>
          <w:lang w:eastAsia="sv-SE"/>
        </w:rPr>
        <w:t xml:space="preserve">Handlingarna kommer att läggas fram på årsstämman. </w:t>
      </w:r>
    </w:p>
    <w:p w14:paraId="33A7BAC5" w14:textId="77777777" w:rsidR="003F5CA3" w:rsidRPr="003F5CA3" w:rsidRDefault="003F5CA3" w:rsidP="003F5CA3">
      <w:pPr>
        <w:pStyle w:val="Numbering"/>
        <w:rPr>
          <w:lang w:eastAsia="sv-SE"/>
        </w:rPr>
      </w:pPr>
    </w:p>
    <w:p w14:paraId="52FF0E14" w14:textId="77777777" w:rsidR="00742CB3" w:rsidRDefault="001D4F36" w:rsidP="00C31A4A">
      <w:pPr>
        <w:pStyle w:val="Numbering"/>
        <w:rPr>
          <w:lang w:eastAsia="sv-SE"/>
        </w:rPr>
      </w:pPr>
      <w:r>
        <w:rPr>
          <w:lang w:eastAsia="sv-SE"/>
        </w:rPr>
        <w:t>A</w:t>
      </w:r>
      <w:r w:rsidR="003F5CA3" w:rsidRPr="003F5CA3">
        <w:rPr>
          <w:lang w:eastAsia="sv-SE"/>
        </w:rPr>
        <w:t xml:space="preserve">ktieägare har rätt att begära upplysningar avseende dels förhållanden som kan inverka på bedömningen av ett ärende på dagordningen, </w:t>
      </w:r>
      <w:r w:rsidR="00742CB3">
        <w:rPr>
          <w:lang w:eastAsia="sv-SE"/>
        </w:rPr>
        <w:br/>
      </w:r>
      <w:r w:rsidR="003F5CA3" w:rsidRPr="003F5CA3">
        <w:rPr>
          <w:lang w:eastAsia="sv-SE"/>
        </w:rPr>
        <w:t xml:space="preserve">dels förhållanden som kan inverka på bedömningen av bolagets ekonomiska situation. </w:t>
      </w:r>
      <w:r w:rsidR="00742CB3">
        <w:rPr>
          <w:lang w:eastAsia="sv-SE"/>
        </w:rPr>
        <w:br/>
      </w:r>
      <w:r w:rsidR="003F5CA3" w:rsidRPr="003F5CA3">
        <w:rPr>
          <w:lang w:eastAsia="sv-SE"/>
        </w:rPr>
        <w:t xml:space="preserve">Styrelsen och den verkställande direktören ska lämna ut sådana upplysningar om styrelsen anser att det kan ske utan väsentlig skada för bolaget. </w:t>
      </w:r>
      <w:r w:rsidR="00742CB3">
        <w:rPr>
          <w:lang w:eastAsia="sv-SE"/>
        </w:rPr>
        <w:br/>
      </w:r>
      <w:r w:rsidR="003F5CA3" w:rsidRPr="003F5CA3">
        <w:rPr>
          <w:lang w:eastAsia="sv-SE"/>
        </w:rPr>
        <w:t xml:space="preserve">Upplysningsplikten gäller även bolagets förhållande till annat koncernföretag, koncernredovisningen samt sådana förhållanden beträffande dotterföretag som nämnts ovan. </w:t>
      </w:r>
    </w:p>
    <w:p w14:paraId="6460D3C7" w14:textId="77777777" w:rsidR="00742CB3" w:rsidRDefault="00742CB3" w:rsidP="00C31A4A">
      <w:pPr>
        <w:pStyle w:val="Numbering"/>
        <w:rPr>
          <w:lang w:eastAsia="sv-SE"/>
        </w:rPr>
      </w:pPr>
    </w:p>
    <w:p w14:paraId="686AE4D2" w14:textId="23071D57" w:rsidR="00C31A4A" w:rsidRPr="004D6B2B" w:rsidRDefault="00BE7090" w:rsidP="00C31A4A">
      <w:pPr>
        <w:pStyle w:val="Numbering"/>
        <w:rPr>
          <w:lang w:val="en-GB"/>
        </w:rPr>
      </w:pPr>
      <w:r w:rsidRPr="004D6B2B">
        <w:rPr>
          <w:lang w:val="en-GB"/>
        </w:rPr>
        <w:t xml:space="preserve">Stockholm i mars </w:t>
      </w:r>
      <w:r w:rsidR="00F720BB" w:rsidRPr="004D6B2B">
        <w:rPr>
          <w:lang w:val="en-GB"/>
        </w:rPr>
        <w:t>202</w:t>
      </w:r>
      <w:r w:rsidR="006072C1">
        <w:rPr>
          <w:lang w:val="en-GB"/>
        </w:rPr>
        <w:t>3</w:t>
      </w:r>
    </w:p>
    <w:p w14:paraId="67D92C6C" w14:textId="77777777" w:rsidR="00C31A4A" w:rsidRPr="004D6B2B" w:rsidRDefault="00C31A4A" w:rsidP="00C31A4A">
      <w:pPr>
        <w:pStyle w:val="Numbering"/>
        <w:rPr>
          <w:lang w:val="en-GB"/>
        </w:rPr>
      </w:pPr>
    </w:p>
    <w:p w14:paraId="118A06CD" w14:textId="77777777" w:rsidR="00C31A4A" w:rsidRPr="004D6B2B" w:rsidRDefault="00C31A4A" w:rsidP="00C31A4A">
      <w:pPr>
        <w:pStyle w:val="Numbering"/>
        <w:rPr>
          <w:lang w:val="en-GB"/>
        </w:rPr>
      </w:pPr>
      <w:r w:rsidRPr="004D6B2B">
        <w:rPr>
          <w:lang w:val="en-GB"/>
        </w:rPr>
        <w:t>Akelius Residential Property AB (</w:t>
      </w:r>
      <w:proofErr w:type="spellStart"/>
      <w:r w:rsidRPr="004D6B2B">
        <w:rPr>
          <w:lang w:val="en-GB"/>
        </w:rPr>
        <w:t>publ</w:t>
      </w:r>
      <w:proofErr w:type="spellEnd"/>
      <w:r w:rsidRPr="004D6B2B">
        <w:rPr>
          <w:lang w:val="en-GB"/>
        </w:rPr>
        <w:t>)</w:t>
      </w:r>
    </w:p>
    <w:p w14:paraId="77339899" w14:textId="77777777" w:rsidR="00C31A4A" w:rsidRPr="004D6B2B" w:rsidRDefault="00C31A4A" w:rsidP="00C31A4A">
      <w:pPr>
        <w:pStyle w:val="Numbering"/>
        <w:rPr>
          <w:lang w:val="en-GB"/>
        </w:rPr>
      </w:pPr>
    </w:p>
    <w:p w14:paraId="11721348" w14:textId="77777777" w:rsidR="00C31A4A" w:rsidRDefault="001D4F36" w:rsidP="00C31A4A">
      <w:pPr>
        <w:pStyle w:val="Numbering"/>
      </w:pPr>
      <w:r>
        <w:t>S</w:t>
      </w:r>
      <w:r w:rsidR="00C31A4A">
        <w:t>tyrelsen</w:t>
      </w:r>
    </w:p>
    <w:p w14:paraId="5C293AA7" w14:textId="77777777" w:rsidR="00557E92" w:rsidRDefault="00557E92" w:rsidP="00E87DCE">
      <w:pPr>
        <w:pStyle w:val="Numbering"/>
      </w:pPr>
    </w:p>
    <w:p w14:paraId="34BBFE32" w14:textId="77777777" w:rsidR="00557E92" w:rsidRDefault="00557E92" w:rsidP="00E87DCE">
      <w:pPr>
        <w:pStyle w:val="Numbering"/>
      </w:pPr>
    </w:p>
    <w:p w14:paraId="6B18DF4C" w14:textId="1A60904D" w:rsidR="00B745B5" w:rsidRPr="00C31A4A" w:rsidRDefault="00557E92" w:rsidP="00727DFC">
      <w:pPr>
        <w:pStyle w:val="BrdtextAA"/>
        <w:spacing w:after="0" w:line="240" w:lineRule="auto"/>
      </w:pPr>
      <w:r w:rsidRPr="009C3B12">
        <w:rPr>
          <w:rStyle w:val="Inget"/>
          <w:rFonts w:ascii="Verdana" w:hAnsi="Verdana"/>
          <w:i/>
          <w:iCs/>
          <w:sz w:val="20"/>
          <w:szCs w:val="20"/>
          <w:lang w:val="sv-SE"/>
        </w:rPr>
        <w:t xml:space="preserve">Akelius Residential Property </w:t>
      </w:r>
      <w:proofErr w:type="gramStart"/>
      <w:r w:rsidRPr="009C3B12">
        <w:rPr>
          <w:rStyle w:val="Inget"/>
          <w:rFonts w:ascii="Verdana" w:hAnsi="Verdana"/>
          <w:i/>
          <w:iCs/>
          <w:sz w:val="20"/>
          <w:szCs w:val="20"/>
          <w:lang w:val="sv-SE"/>
        </w:rPr>
        <w:t>ABs</w:t>
      </w:r>
      <w:proofErr w:type="gramEnd"/>
      <w:r w:rsidRPr="009C3B12">
        <w:rPr>
          <w:rStyle w:val="Inget"/>
          <w:rFonts w:ascii="Verdana" w:hAnsi="Verdana"/>
          <w:i/>
          <w:iCs/>
          <w:sz w:val="20"/>
          <w:szCs w:val="20"/>
          <w:lang w:val="sv-SE"/>
        </w:rPr>
        <w:t xml:space="preserve"> (</w:t>
      </w:r>
      <w:proofErr w:type="spellStart"/>
      <w:r w:rsidRPr="009C3B12">
        <w:rPr>
          <w:rStyle w:val="Inget"/>
          <w:rFonts w:ascii="Verdana" w:hAnsi="Verdana"/>
          <w:i/>
          <w:iCs/>
          <w:sz w:val="20"/>
          <w:szCs w:val="20"/>
          <w:lang w:val="sv-SE"/>
        </w:rPr>
        <w:t>publ</w:t>
      </w:r>
      <w:proofErr w:type="spellEnd"/>
      <w:r w:rsidRPr="009C3B12">
        <w:rPr>
          <w:rStyle w:val="Inget"/>
          <w:rFonts w:ascii="Verdana" w:hAnsi="Verdana"/>
          <w:i/>
          <w:iCs/>
          <w:sz w:val="20"/>
          <w:szCs w:val="20"/>
          <w:lang w:val="sv-SE"/>
        </w:rPr>
        <w:t xml:space="preserve">) </w:t>
      </w:r>
      <w:r w:rsidR="00F720BB">
        <w:rPr>
          <w:rStyle w:val="Inget"/>
          <w:rFonts w:ascii="Verdana" w:hAnsi="Verdana"/>
          <w:i/>
          <w:iCs/>
          <w:sz w:val="20"/>
          <w:szCs w:val="20"/>
          <w:lang w:val="sv-SE"/>
        </w:rPr>
        <w:t>D-</w:t>
      </w:r>
      <w:r w:rsidR="00F720BB" w:rsidRPr="009C3B12">
        <w:rPr>
          <w:rStyle w:val="Inget"/>
          <w:rFonts w:ascii="Verdana" w:hAnsi="Verdana"/>
          <w:i/>
          <w:iCs/>
          <w:sz w:val="20"/>
          <w:szCs w:val="20"/>
          <w:lang w:val="sv-SE"/>
        </w:rPr>
        <w:t xml:space="preserve">aktie </w:t>
      </w:r>
      <w:r w:rsidRPr="009C3B12">
        <w:rPr>
          <w:rStyle w:val="Inget"/>
          <w:rFonts w:ascii="Verdana" w:hAnsi="Verdana"/>
          <w:i/>
          <w:iCs/>
          <w:sz w:val="20"/>
          <w:szCs w:val="20"/>
          <w:lang w:val="sv-SE"/>
        </w:rPr>
        <w:t xml:space="preserve">är noterad på marknadsplatsen Nasdaq </w:t>
      </w:r>
      <w:proofErr w:type="spellStart"/>
      <w:r w:rsidRPr="009C3B12">
        <w:rPr>
          <w:rStyle w:val="Inget"/>
          <w:rFonts w:ascii="Verdana" w:hAnsi="Verdana"/>
          <w:i/>
          <w:iCs/>
          <w:sz w:val="20"/>
          <w:szCs w:val="20"/>
          <w:lang w:val="sv-SE"/>
        </w:rPr>
        <w:t>First</w:t>
      </w:r>
      <w:proofErr w:type="spellEnd"/>
      <w:r w:rsidRPr="009C3B12">
        <w:rPr>
          <w:rStyle w:val="Inget"/>
          <w:rFonts w:ascii="Verdana" w:hAnsi="Verdana"/>
          <w:i/>
          <w:iCs/>
          <w:sz w:val="20"/>
          <w:szCs w:val="20"/>
          <w:lang w:val="sv-SE"/>
        </w:rPr>
        <w:t xml:space="preserve"> North</w:t>
      </w:r>
      <w:r w:rsidR="00396886">
        <w:rPr>
          <w:rStyle w:val="Inget"/>
          <w:rFonts w:ascii="Verdana" w:hAnsi="Verdana"/>
          <w:i/>
          <w:iCs/>
          <w:sz w:val="20"/>
          <w:szCs w:val="20"/>
          <w:lang w:val="sv-SE"/>
        </w:rPr>
        <w:t xml:space="preserve"> </w:t>
      </w:r>
      <w:proofErr w:type="spellStart"/>
      <w:r w:rsidR="00396886">
        <w:rPr>
          <w:rStyle w:val="Inget"/>
          <w:rFonts w:ascii="Verdana" w:hAnsi="Verdana"/>
          <w:i/>
          <w:iCs/>
          <w:sz w:val="20"/>
          <w:szCs w:val="20"/>
          <w:lang w:val="sv-SE"/>
        </w:rPr>
        <w:t>Growth</w:t>
      </w:r>
      <w:proofErr w:type="spellEnd"/>
      <w:r w:rsidR="00396886">
        <w:rPr>
          <w:rStyle w:val="Inget"/>
          <w:rFonts w:ascii="Verdana" w:hAnsi="Verdana"/>
          <w:i/>
          <w:iCs/>
          <w:sz w:val="20"/>
          <w:szCs w:val="20"/>
          <w:lang w:val="sv-SE"/>
        </w:rPr>
        <w:t xml:space="preserve"> Market Stockholm</w:t>
      </w:r>
      <w:r w:rsidRPr="009C3B12">
        <w:rPr>
          <w:rStyle w:val="Inget"/>
          <w:rFonts w:ascii="Verdana" w:hAnsi="Verdana"/>
          <w:i/>
          <w:iCs/>
          <w:sz w:val="20"/>
          <w:szCs w:val="20"/>
          <w:lang w:val="sv-SE"/>
        </w:rPr>
        <w:t xml:space="preserve">. </w:t>
      </w:r>
      <w:r w:rsidR="00F720BB">
        <w:rPr>
          <w:rStyle w:val="Inget"/>
          <w:rFonts w:ascii="Verdana" w:hAnsi="Verdana"/>
          <w:i/>
          <w:iCs/>
          <w:sz w:val="20"/>
          <w:szCs w:val="20"/>
          <w:lang w:val="sv-SE"/>
        </w:rPr>
        <w:br/>
      </w:r>
      <w:r w:rsidRPr="00E2597E">
        <w:rPr>
          <w:rStyle w:val="Inget"/>
          <w:rFonts w:ascii="Verdana" w:hAnsi="Verdana"/>
          <w:i/>
          <w:iCs/>
          <w:sz w:val="20"/>
          <w:szCs w:val="20"/>
          <w:lang w:val="sv-SE"/>
        </w:rPr>
        <w:t xml:space="preserve">Avanza Bank är bolagets </w:t>
      </w:r>
      <w:r w:rsidRPr="00727DFC">
        <w:rPr>
          <w:rStyle w:val="Inget"/>
          <w:rFonts w:ascii="Verdana" w:hAnsi="Verdana"/>
          <w:i/>
          <w:iCs/>
          <w:sz w:val="20"/>
          <w:szCs w:val="20"/>
          <w:lang w:val="sv-SE"/>
        </w:rPr>
        <w:t>certifierade rådgivare</w:t>
      </w:r>
      <w:r w:rsidR="003A01E0" w:rsidRPr="00727DFC">
        <w:rPr>
          <w:rStyle w:val="Inget"/>
          <w:rFonts w:ascii="Verdana" w:hAnsi="Verdana"/>
          <w:i/>
          <w:iCs/>
          <w:sz w:val="20"/>
          <w:szCs w:val="20"/>
          <w:lang w:val="sv-SE"/>
        </w:rPr>
        <w:t>,</w:t>
      </w:r>
      <w:r w:rsidR="003A01E0" w:rsidRPr="0017074A">
        <w:rPr>
          <w:rStyle w:val="Inget"/>
          <w:rFonts w:ascii="Verdana" w:hAnsi="Verdana"/>
          <w:i/>
          <w:iCs/>
          <w:sz w:val="20"/>
          <w:szCs w:val="20"/>
          <w:lang w:val="sv-SE"/>
        </w:rPr>
        <w:t xml:space="preserve"> </w:t>
      </w:r>
      <w:bookmarkStart w:id="15" w:name="_Hlk2934982"/>
      <w:r w:rsidR="00F720BB">
        <w:rPr>
          <w:rFonts w:ascii="Verdana" w:hAnsi="Verdana"/>
          <w:sz w:val="20"/>
          <w:szCs w:val="20"/>
          <w:lang w:val="en-US"/>
        </w:rPr>
        <w:fldChar w:fldCharType="begin"/>
      </w:r>
      <w:r w:rsidR="00F720BB" w:rsidRPr="0017074A">
        <w:rPr>
          <w:rFonts w:ascii="Verdana" w:hAnsi="Verdana"/>
          <w:sz w:val="20"/>
          <w:szCs w:val="20"/>
        </w:rPr>
        <w:instrText xml:space="preserve"> HYPERLINK "mailto:</w:instrText>
      </w:r>
      <w:r w:rsidR="00F720BB" w:rsidRPr="00A6253B">
        <w:instrText>ca@avanza.se</w:instrText>
      </w:r>
      <w:r w:rsidR="00F720BB" w:rsidRPr="0017074A">
        <w:rPr>
          <w:rFonts w:ascii="Verdana" w:hAnsi="Verdana"/>
          <w:sz w:val="20"/>
          <w:szCs w:val="20"/>
        </w:rPr>
        <w:instrText xml:space="preserve">" </w:instrText>
      </w:r>
      <w:r w:rsidR="00F720BB">
        <w:rPr>
          <w:rFonts w:ascii="Verdana" w:hAnsi="Verdana"/>
          <w:sz w:val="20"/>
          <w:szCs w:val="20"/>
          <w:lang w:val="en-US"/>
        </w:rPr>
      </w:r>
      <w:r w:rsidR="00F720BB">
        <w:rPr>
          <w:rFonts w:ascii="Verdana" w:hAnsi="Verdana"/>
          <w:sz w:val="20"/>
          <w:szCs w:val="20"/>
          <w:lang w:val="en-US"/>
        </w:rPr>
        <w:fldChar w:fldCharType="separate"/>
      </w:r>
      <w:r w:rsidR="00F720BB" w:rsidRPr="0017074A">
        <w:rPr>
          <w:rStyle w:val="Hyperlink"/>
          <w:rFonts w:ascii="Verdana" w:hAnsi="Verdana"/>
          <w:sz w:val="20"/>
          <w:szCs w:val="20"/>
        </w:rPr>
        <w:t>ca@avanza.se</w:t>
      </w:r>
      <w:r w:rsidR="00F720BB">
        <w:rPr>
          <w:rFonts w:ascii="Verdana" w:hAnsi="Verdana"/>
          <w:sz w:val="20"/>
          <w:szCs w:val="20"/>
          <w:lang w:val="en-US"/>
        </w:rPr>
        <w:fldChar w:fldCharType="end"/>
      </w:r>
      <w:r w:rsidR="003A01E0" w:rsidRPr="0017074A">
        <w:rPr>
          <w:rStyle w:val="Inget"/>
          <w:rFonts w:ascii="Verdana" w:hAnsi="Verdana"/>
          <w:i/>
          <w:iCs/>
          <w:sz w:val="20"/>
          <w:szCs w:val="20"/>
          <w:lang w:val="sv-SE"/>
        </w:rPr>
        <w:t xml:space="preserve">, </w:t>
      </w:r>
      <w:r w:rsidR="003A01E0" w:rsidRPr="00727DFC">
        <w:rPr>
          <w:rStyle w:val="Inget"/>
          <w:rFonts w:ascii="Verdana" w:hAnsi="Verdana"/>
          <w:i/>
          <w:iCs/>
          <w:sz w:val="20"/>
          <w:szCs w:val="20"/>
          <w:lang w:val="sv-SE"/>
        </w:rPr>
        <w:t>+46</w:t>
      </w:r>
      <w:r w:rsidR="00F720BB">
        <w:rPr>
          <w:rStyle w:val="Inget"/>
          <w:rFonts w:ascii="Verdana" w:hAnsi="Verdana"/>
          <w:i/>
          <w:iCs/>
          <w:sz w:val="20"/>
          <w:szCs w:val="20"/>
          <w:lang w:val="sv-SE"/>
        </w:rPr>
        <w:noBreakHyphen/>
      </w:r>
      <w:r w:rsidR="003A01E0" w:rsidRPr="00727DFC">
        <w:rPr>
          <w:rStyle w:val="Inget"/>
          <w:rFonts w:ascii="Verdana" w:hAnsi="Verdana"/>
          <w:i/>
          <w:iCs/>
          <w:sz w:val="20"/>
          <w:szCs w:val="20"/>
          <w:lang w:val="sv-SE"/>
        </w:rPr>
        <w:t>8</w:t>
      </w:r>
      <w:r w:rsidR="00F720BB">
        <w:rPr>
          <w:rStyle w:val="Inget"/>
          <w:rFonts w:ascii="Verdana" w:hAnsi="Verdana"/>
          <w:i/>
          <w:iCs/>
          <w:sz w:val="20"/>
          <w:szCs w:val="20"/>
          <w:lang w:val="sv-SE"/>
        </w:rPr>
        <w:noBreakHyphen/>
      </w:r>
      <w:r w:rsidR="003A01E0" w:rsidRPr="00727DFC">
        <w:rPr>
          <w:rStyle w:val="Inget"/>
          <w:rFonts w:ascii="Verdana" w:hAnsi="Verdana"/>
          <w:i/>
          <w:iCs/>
          <w:sz w:val="20"/>
          <w:szCs w:val="20"/>
          <w:lang w:val="sv-SE"/>
        </w:rPr>
        <w:t>409 421 20</w:t>
      </w:r>
      <w:bookmarkEnd w:id="15"/>
      <w:r w:rsidR="003A01E0" w:rsidRPr="00E2597E">
        <w:rPr>
          <w:rStyle w:val="Inget"/>
          <w:rFonts w:ascii="Verdana" w:hAnsi="Verdana"/>
          <w:i/>
          <w:iCs/>
          <w:sz w:val="20"/>
          <w:szCs w:val="20"/>
          <w:lang w:val="sv-SE"/>
        </w:rPr>
        <w:t>.</w:t>
      </w:r>
    </w:p>
    <w:sectPr w:rsidR="00B745B5" w:rsidRPr="00C31A4A" w:rsidSect="00E2597E">
      <w:headerReference w:type="default" r:id="rId11"/>
      <w:footerReference w:type="default" r:id="rId12"/>
      <w:headerReference w:type="first" r:id="rId13"/>
      <w:pgSz w:w="12240" w:h="15840" w:code="1"/>
      <w:pgMar w:top="2268" w:right="1418"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1B4FA" w14:textId="77777777" w:rsidR="00B41787" w:rsidRDefault="00B41787" w:rsidP="00DA7E74">
      <w:r>
        <w:separator/>
      </w:r>
    </w:p>
  </w:endnote>
  <w:endnote w:type="continuationSeparator" w:id="0">
    <w:p w14:paraId="0571EA70" w14:textId="77777777" w:rsidR="00B41787" w:rsidRDefault="00B41787" w:rsidP="00DA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86999945"/>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35ECC8DB" w14:textId="77777777" w:rsidR="001565B0" w:rsidRDefault="001565B0" w:rsidP="002E720A">
            <w:pPr>
              <w:pStyle w:val="Footer"/>
              <w:jc w:val="right"/>
              <w:rPr>
                <w:sz w:val="18"/>
                <w:szCs w:val="18"/>
              </w:rPr>
            </w:pPr>
          </w:p>
          <w:p w14:paraId="57E2521F" w14:textId="77777777" w:rsidR="001565B0" w:rsidRDefault="001565B0">
            <w:pPr>
              <w:pStyle w:val="Footer"/>
              <w:jc w:val="right"/>
              <w:rPr>
                <w:sz w:val="18"/>
                <w:szCs w:val="18"/>
              </w:rPr>
            </w:pPr>
          </w:p>
          <w:p w14:paraId="207563ED" w14:textId="15216DD5" w:rsidR="00B745B5" w:rsidRPr="00B745B5" w:rsidRDefault="00AB1E86">
            <w:pPr>
              <w:pStyle w:val="Footer"/>
              <w:jc w:val="right"/>
              <w:rPr>
                <w:sz w:val="18"/>
                <w:szCs w:val="18"/>
              </w:rPr>
            </w:pPr>
            <w:r>
              <w:rPr>
                <w:sz w:val="18"/>
                <w:szCs w:val="18"/>
              </w:rPr>
              <w:t>Sida</w:t>
            </w:r>
            <w:r w:rsidR="00B745B5" w:rsidRPr="00B745B5">
              <w:rPr>
                <w:sz w:val="18"/>
                <w:szCs w:val="18"/>
              </w:rPr>
              <w:t xml:space="preserve"> </w:t>
            </w:r>
            <w:r w:rsidR="00B745B5" w:rsidRPr="00B745B5">
              <w:rPr>
                <w:bCs/>
                <w:sz w:val="18"/>
                <w:szCs w:val="18"/>
              </w:rPr>
              <w:fldChar w:fldCharType="begin"/>
            </w:r>
            <w:r w:rsidR="00B745B5" w:rsidRPr="00B745B5">
              <w:rPr>
                <w:bCs/>
                <w:sz w:val="18"/>
                <w:szCs w:val="18"/>
              </w:rPr>
              <w:instrText xml:space="preserve"> PAGE </w:instrText>
            </w:r>
            <w:r w:rsidR="00B745B5" w:rsidRPr="00B745B5">
              <w:rPr>
                <w:bCs/>
                <w:sz w:val="18"/>
                <w:szCs w:val="18"/>
              </w:rPr>
              <w:fldChar w:fldCharType="separate"/>
            </w:r>
            <w:r w:rsidR="00864B06">
              <w:rPr>
                <w:bCs/>
                <w:noProof/>
                <w:sz w:val="18"/>
                <w:szCs w:val="18"/>
              </w:rPr>
              <w:t>7</w:t>
            </w:r>
            <w:r w:rsidR="00B745B5" w:rsidRPr="00B745B5">
              <w:rPr>
                <w:bCs/>
                <w:sz w:val="18"/>
                <w:szCs w:val="18"/>
              </w:rPr>
              <w:fldChar w:fldCharType="end"/>
            </w:r>
            <w:r w:rsidR="00B745B5" w:rsidRPr="00B745B5">
              <w:rPr>
                <w:sz w:val="18"/>
                <w:szCs w:val="18"/>
              </w:rPr>
              <w:t xml:space="preserve"> </w:t>
            </w:r>
            <w:r w:rsidR="00E2597E">
              <w:rPr>
                <w:sz w:val="18"/>
                <w:szCs w:val="18"/>
              </w:rPr>
              <w:t>av</w:t>
            </w:r>
            <w:r w:rsidR="00E2597E" w:rsidRPr="00B745B5">
              <w:rPr>
                <w:sz w:val="18"/>
                <w:szCs w:val="18"/>
              </w:rPr>
              <w:t xml:space="preserve"> </w:t>
            </w:r>
            <w:r w:rsidR="00B745B5" w:rsidRPr="00B745B5">
              <w:rPr>
                <w:bCs/>
                <w:sz w:val="18"/>
                <w:szCs w:val="18"/>
              </w:rPr>
              <w:fldChar w:fldCharType="begin"/>
            </w:r>
            <w:r w:rsidR="00B745B5" w:rsidRPr="00B745B5">
              <w:rPr>
                <w:bCs/>
                <w:sz w:val="18"/>
                <w:szCs w:val="18"/>
              </w:rPr>
              <w:instrText xml:space="preserve"> NUMPAGES  </w:instrText>
            </w:r>
            <w:r w:rsidR="00B745B5" w:rsidRPr="00B745B5">
              <w:rPr>
                <w:bCs/>
                <w:sz w:val="18"/>
                <w:szCs w:val="18"/>
              </w:rPr>
              <w:fldChar w:fldCharType="separate"/>
            </w:r>
            <w:r w:rsidR="00864B06">
              <w:rPr>
                <w:bCs/>
                <w:noProof/>
                <w:sz w:val="18"/>
                <w:szCs w:val="18"/>
              </w:rPr>
              <w:t>7</w:t>
            </w:r>
            <w:r w:rsidR="00B745B5" w:rsidRPr="00B745B5">
              <w:rPr>
                <w:bCs/>
                <w:sz w:val="18"/>
                <w:szCs w:val="18"/>
              </w:rPr>
              <w:fldChar w:fldCharType="end"/>
            </w:r>
          </w:p>
        </w:sdtContent>
      </w:sdt>
    </w:sdtContent>
  </w:sdt>
  <w:p w14:paraId="52874DD1" w14:textId="77777777" w:rsidR="00DA7E74" w:rsidRPr="00F7787C" w:rsidRDefault="00DA7E74" w:rsidP="00F77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D1183" w14:textId="77777777" w:rsidR="00B41787" w:rsidRDefault="00B41787" w:rsidP="00DA7E74">
      <w:r>
        <w:separator/>
      </w:r>
    </w:p>
  </w:footnote>
  <w:footnote w:type="continuationSeparator" w:id="0">
    <w:p w14:paraId="44B601B7" w14:textId="77777777" w:rsidR="00B41787" w:rsidRDefault="00B41787" w:rsidP="00DA7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59E1" w14:textId="251A8FDB" w:rsidR="00E52DA8" w:rsidRDefault="003E5F2A" w:rsidP="0067554A">
    <w:pPr>
      <w:pStyle w:val="Header"/>
      <w:jc w:val="right"/>
    </w:pPr>
    <w:r>
      <w:rPr>
        <w:rFonts w:ascii="Segoe UI" w:hAnsi="Segoe UI" w:cs="Segoe UI"/>
        <w:b/>
        <w:noProof/>
        <w:sz w:val="32"/>
        <w:szCs w:val="32"/>
        <w:lang w:eastAsia="sv-SE"/>
      </w:rPr>
      <w:drawing>
        <wp:inline distT="0" distB="0" distL="0" distR="0" wp14:anchorId="74330314" wp14:editId="640A0502">
          <wp:extent cx="749029" cy="194554"/>
          <wp:effectExtent l="0" t="0" r="0" b="0"/>
          <wp:docPr id="6" name="Picture 6" descr="W:\Canada\General\Leasing\Forms\Marketing\logos\NEW AKELIU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anada\General\Leasing\Forms\Marketing\logos\NEW AKELIU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 cy="196365"/>
                  </a:xfrm>
                  <a:prstGeom prst="rect">
                    <a:avLst/>
                  </a:prstGeom>
                  <a:noFill/>
                  <a:ln>
                    <a:noFill/>
                  </a:ln>
                </pic:spPr>
              </pic:pic>
            </a:graphicData>
          </a:graphic>
        </wp:inline>
      </w:drawing>
    </w:r>
  </w:p>
  <w:p w14:paraId="79BE0E70" w14:textId="77777777" w:rsidR="00445AB5" w:rsidRDefault="00445AB5" w:rsidP="00D54671">
    <w:pPr>
      <w:pStyle w:val="Header"/>
      <w:tabs>
        <w:tab w:val="clear" w:pos="4703"/>
        <w:tab w:val="clear" w:pos="9406"/>
        <w:tab w:val="center" w:pos="6804"/>
        <w:tab w:val="right" w:pos="9072"/>
      </w:tabs>
      <w:ind w:right="33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21B3" w14:textId="40B446B1" w:rsidR="003E5F2A" w:rsidRPr="00E87DCE" w:rsidRDefault="00FD3768" w:rsidP="00E87DCE">
    <w:pPr>
      <w:pStyle w:val="Header"/>
      <w:jc w:val="right"/>
    </w:pPr>
    <w:sdt>
      <w:sdtPr>
        <w:id w:val="-1106189978"/>
        <w:docPartObj>
          <w:docPartGallery w:val="Watermarks"/>
          <w:docPartUnique/>
        </w:docPartObj>
      </w:sdtPr>
      <w:sdtEndPr/>
      <w:sdtContent>
        <w:r>
          <w:rPr>
            <w:noProof/>
          </w:rPr>
          <w:pict w14:anchorId="250A6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87DCE">
      <w:rPr>
        <w:rFonts w:ascii="Segoe UI" w:hAnsi="Segoe UI" w:cs="Segoe UI"/>
        <w:b/>
        <w:noProof/>
        <w:sz w:val="32"/>
        <w:szCs w:val="32"/>
        <w:lang w:eastAsia="sv-SE"/>
      </w:rPr>
      <w:drawing>
        <wp:inline distT="0" distB="0" distL="0" distR="0" wp14:anchorId="6F6F098C" wp14:editId="11CE2850">
          <wp:extent cx="756000" cy="190144"/>
          <wp:effectExtent l="0" t="0" r="6350" b="635"/>
          <wp:docPr id="1" name="Picture 1" descr="W:\Canada\General\Leasing\Forms\Marketing\logos\NEW AKELIU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anada\General\Leasing\Forms\Marketing\logos\NEW AKELIU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 cy="1901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D54D2"/>
    <w:multiLevelType w:val="hybridMultilevel"/>
    <w:tmpl w:val="96641B44"/>
    <w:lvl w:ilvl="0" w:tplc="1DBADA8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4F29BF"/>
    <w:multiLevelType w:val="hybridMultilevel"/>
    <w:tmpl w:val="91D4E5D8"/>
    <w:lvl w:ilvl="0" w:tplc="041D000F">
      <w:start w:val="1"/>
      <w:numFmt w:val="decimal"/>
      <w:lvlText w:val="%1."/>
      <w:lvlJc w:val="left"/>
      <w:pPr>
        <w:ind w:left="720" w:hanging="360"/>
      </w:pPr>
      <w:rPr>
        <w:rFonts w:hint="default"/>
        <w:color w:val="172B53"/>
      </w:rPr>
    </w:lvl>
    <w:lvl w:ilvl="1" w:tplc="42648530">
      <w:start w:val="1"/>
      <w:numFmt w:val="bullet"/>
      <w:lvlText w:val="-"/>
      <w:lvlJc w:val="left"/>
      <w:pPr>
        <w:ind w:left="1440" w:hanging="360"/>
      </w:pPr>
      <w:rPr>
        <w:rFonts w:ascii="Calibri" w:eastAsia="Calibri" w:hAnsi="Calibri" w:cs="Times New Roman" w:hint="default"/>
        <w:color w:val="172B53"/>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4D1D85"/>
    <w:multiLevelType w:val="hybridMultilevel"/>
    <w:tmpl w:val="96E4298E"/>
    <w:lvl w:ilvl="0" w:tplc="249CB664">
      <w:start w:val="1"/>
      <w:numFmt w:val="decimal"/>
      <w:lvlText w:val="%1."/>
      <w:lvlJc w:val="center"/>
      <w:pPr>
        <w:ind w:left="360" w:hanging="360"/>
      </w:pPr>
      <w:rPr>
        <w:rFonts w:ascii="Verdana" w:hAnsi="Verdana" w:hint="default"/>
        <w:b w:val="0"/>
        <w:i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45C06BA"/>
    <w:multiLevelType w:val="hybridMultilevel"/>
    <w:tmpl w:val="8EA49B8E"/>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271229F7"/>
    <w:multiLevelType w:val="hybridMultilevel"/>
    <w:tmpl w:val="27903D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6854307"/>
    <w:multiLevelType w:val="hybridMultilevel"/>
    <w:tmpl w:val="44EC89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87C25A0"/>
    <w:multiLevelType w:val="multilevel"/>
    <w:tmpl w:val="055CE3D8"/>
    <w:lvl w:ilvl="0">
      <w:start w:val="1"/>
      <w:numFmt w:val="decimal"/>
      <w:lvlText w:val="%1"/>
      <w:lvlJc w:val="left"/>
      <w:pPr>
        <w:ind w:left="432" w:hanging="432"/>
      </w:pPr>
    </w:lvl>
    <w:lvl w:ilvl="1">
      <w:start w:val="1"/>
      <w:numFmt w:val="decimal"/>
      <w:lvlText w:val="%1.%2"/>
      <w:lvlJc w:val="left"/>
      <w:pPr>
        <w:ind w:left="312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5255AB4"/>
    <w:multiLevelType w:val="hybridMultilevel"/>
    <w:tmpl w:val="0DA02A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4614344B"/>
    <w:multiLevelType w:val="hybridMultilevel"/>
    <w:tmpl w:val="0494E046"/>
    <w:lvl w:ilvl="0" w:tplc="C690020C">
      <w:start w:val="1"/>
      <w:numFmt w:val="upperRoman"/>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90E61AD"/>
    <w:multiLevelType w:val="hybridMultilevel"/>
    <w:tmpl w:val="0BF04D58"/>
    <w:lvl w:ilvl="0" w:tplc="1009000F">
      <w:start w:val="1"/>
      <w:numFmt w:val="decimal"/>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10" w15:restartNumberingAfterBreak="0">
    <w:nsid w:val="4AAE45E8"/>
    <w:multiLevelType w:val="hybridMultilevel"/>
    <w:tmpl w:val="561E2500"/>
    <w:lvl w:ilvl="0" w:tplc="92E4BD9A">
      <w:start w:val="1"/>
      <w:numFmt w:val="decimal"/>
      <w:lvlText w:val="%1."/>
      <w:lvlJc w:val="left"/>
      <w:pPr>
        <w:ind w:left="720" w:hanging="55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CE4199C"/>
    <w:multiLevelType w:val="hybridMultilevel"/>
    <w:tmpl w:val="26088E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91126A5"/>
    <w:multiLevelType w:val="hybridMultilevel"/>
    <w:tmpl w:val="9D369F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59B30297"/>
    <w:multiLevelType w:val="multilevel"/>
    <w:tmpl w:val="9C226C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4E776C"/>
    <w:multiLevelType w:val="multilevel"/>
    <w:tmpl w:val="1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D22A8A"/>
    <w:multiLevelType w:val="hybridMultilevel"/>
    <w:tmpl w:val="DA1E59B2"/>
    <w:lvl w:ilvl="0" w:tplc="54FE2A80">
      <w:start w:val="1"/>
      <w:numFmt w:val="decimal"/>
      <w:lvlText w:val="%1."/>
      <w:lvlJc w:val="left"/>
      <w:pPr>
        <w:ind w:left="720" w:hanging="55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1780D38"/>
    <w:multiLevelType w:val="hybridMultilevel"/>
    <w:tmpl w:val="A6C089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19B4FB9"/>
    <w:multiLevelType w:val="hybridMultilevel"/>
    <w:tmpl w:val="981CE1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724242E"/>
    <w:multiLevelType w:val="hybridMultilevel"/>
    <w:tmpl w:val="53240C98"/>
    <w:lvl w:ilvl="0" w:tplc="89CCFFB8">
      <w:start w:val="1"/>
      <w:numFmt w:val="bullet"/>
      <w:pStyle w:val="Bullets"/>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9DA124B"/>
    <w:multiLevelType w:val="hybridMultilevel"/>
    <w:tmpl w:val="AA8EAC9C"/>
    <w:lvl w:ilvl="0" w:tplc="6F709AC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B83158B"/>
    <w:multiLevelType w:val="hybridMultilevel"/>
    <w:tmpl w:val="04A23A80"/>
    <w:lvl w:ilvl="0" w:tplc="041D0019">
      <w:start w:val="1"/>
      <w:numFmt w:val="lowerLetter"/>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1" w15:restartNumberingAfterBreak="0">
    <w:nsid w:val="7DEF0AE6"/>
    <w:multiLevelType w:val="hybridMultilevel"/>
    <w:tmpl w:val="9B66314E"/>
    <w:lvl w:ilvl="0" w:tplc="A214736C">
      <w:start w:val="1"/>
      <w:numFmt w:val="decimal"/>
      <w:lvlText w:val="%1."/>
      <w:lvlJc w:val="left"/>
      <w:pPr>
        <w:ind w:left="502" w:hanging="360"/>
      </w:pPr>
      <w:rPr>
        <w:rFonts w:ascii="Verdana" w:hAnsi="Verdana" w:hint="default"/>
        <w:b w:val="0"/>
        <w:i w:val="0"/>
        <w:sz w:val="20"/>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num w:numId="1" w16cid:durableId="1771660974">
    <w:abstractNumId w:val="19"/>
  </w:num>
  <w:num w:numId="2" w16cid:durableId="1378553068">
    <w:abstractNumId w:val="11"/>
  </w:num>
  <w:num w:numId="3" w16cid:durableId="1145510757">
    <w:abstractNumId w:val="7"/>
  </w:num>
  <w:num w:numId="4" w16cid:durableId="705257014">
    <w:abstractNumId w:val="13"/>
  </w:num>
  <w:num w:numId="5" w16cid:durableId="586424606">
    <w:abstractNumId w:val="8"/>
  </w:num>
  <w:num w:numId="6" w16cid:durableId="2052460211">
    <w:abstractNumId w:val="14"/>
  </w:num>
  <w:num w:numId="7" w16cid:durableId="470252703">
    <w:abstractNumId w:val="18"/>
  </w:num>
  <w:num w:numId="8" w16cid:durableId="878123911">
    <w:abstractNumId w:val="6"/>
  </w:num>
  <w:num w:numId="9" w16cid:durableId="208305363">
    <w:abstractNumId w:val="21"/>
  </w:num>
  <w:num w:numId="10" w16cid:durableId="1703557134">
    <w:abstractNumId w:val="0"/>
  </w:num>
  <w:num w:numId="11" w16cid:durableId="1320890730">
    <w:abstractNumId w:val="5"/>
  </w:num>
  <w:num w:numId="12" w16cid:durableId="1703552173">
    <w:abstractNumId w:val="1"/>
  </w:num>
  <w:num w:numId="13" w16cid:durableId="1040082759">
    <w:abstractNumId w:val="12"/>
  </w:num>
  <w:num w:numId="14" w16cid:durableId="703821775">
    <w:abstractNumId w:val="21"/>
    <w:lvlOverride w:ilvl="0">
      <w:startOverride w:val="1"/>
    </w:lvlOverride>
  </w:num>
  <w:num w:numId="15" w16cid:durableId="173957921">
    <w:abstractNumId w:val="21"/>
    <w:lvlOverride w:ilvl="0">
      <w:startOverride w:val="1"/>
    </w:lvlOverride>
  </w:num>
  <w:num w:numId="16" w16cid:durableId="1217547902">
    <w:abstractNumId w:val="9"/>
  </w:num>
  <w:num w:numId="17" w16cid:durableId="1797867310">
    <w:abstractNumId w:val="2"/>
  </w:num>
  <w:num w:numId="18" w16cid:durableId="1920669621">
    <w:abstractNumId w:val="2"/>
  </w:num>
  <w:num w:numId="19" w16cid:durableId="1076781041">
    <w:abstractNumId w:val="2"/>
  </w:num>
  <w:num w:numId="20" w16cid:durableId="1126041695">
    <w:abstractNumId w:val="2"/>
  </w:num>
  <w:num w:numId="21" w16cid:durableId="1792557212">
    <w:abstractNumId w:val="2"/>
  </w:num>
  <w:num w:numId="22" w16cid:durableId="1998266909">
    <w:abstractNumId w:val="16"/>
  </w:num>
  <w:num w:numId="23" w16cid:durableId="1239094223">
    <w:abstractNumId w:val="3"/>
  </w:num>
  <w:num w:numId="24" w16cid:durableId="1636333978">
    <w:abstractNumId w:val="20"/>
  </w:num>
  <w:num w:numId="25" w16cid:durableId="1388648746">
    <w:abstractNumId w:val="2"/>
  </w:num>
  <w:num w:numId="26" w16cid:durableId="745614874">
    <w:abstractNumId w:val="2"/>
  </w:num>
  <w:num w:numId="27" w16cid:durableId="939139593">
    <w:abstractNumId w:val="17"/>
  </w:num>
  <w:num w:numId="28" w16cid:durableId="1561284259">
    <w:abstractNumId w:val="4"/>
  </w:num>
  <w:num w:numId="29" w16cid:durableId="1335718829">
    <w:abstractNumId w:val="15"/>
  </w:num>
  <w:num w:numId="30" w16cid:durableId="30352184">
    <w:abstractNumId w:val="10"/>
  </w:num>
  <w:num w:numId="31" w16cid:durableId="1095976464">
    <w:abstractNumId w:val="15"/>
    <w:lvlOverride w:ilvl="0">
      <w:lvl w:ilvl="0" w:tplc="54FE2A80">
        <w:start w:val="1"/>
        <w:numFmt w:val="decimal"/>
        <w:lvlText w:val="%1."/>
        <w:lvlJc w:val="left"/>
        <w:pPr>
          <w:ind w:left="692" w:hanging="550"/>
        </w:pPr>
        <w:rPr>
          <w:rFonts w:hint="default"/>
        </w:rPr>
      </w:lvl>
    </w:lvlOverride>
    <w:lvlOverride w:ilvl="1">
      <w:lvl w:ilvl="1" w:tplc="041D0019" w:tentative="1">
        <w:start w:val="1"/>
        <w:numFmt w:val="lowerLetter"/>
        <w:lvlText w:val="%2."/>
        <w:lvlJc w:val="left"/>
        <w:pPr>
          <w:ind w:left="1440" w:hanging="360"/>
        </w:pPr>
      </w:lvl>
    </w:lvlOverride>
    <w:lvlOverride w:ilvl="2">
      <w:lvl w:ilvl="2" w:tplc="041D001B" w:tentative="1">
        <w:start w:val="1"/>
        <w:numFmt w:val="lowerRoman"/>
        <w:lvlText w:val="%3."/>
        <w:lvlJc w:val="right"/>
        <w:pPr>
          <w:ind w:left="2160" w:hanging="180"/>
        </w:pPr>
      </w:lvl>
    </w:lvlOverride>
    <w:lvlOverride w:ilvl="3">
      <w:lvl w:ilvl="3" w:tplc="041D000F" w:tentative="1">
        <w:start w:val="1"/>
        <w:numFmt w:val="decimal"/>
        <w:lvlText w:val="%4."/>
        <w:lvlJc w:val="left"/>
        <w:pPr>
          <w:ind w:left="2880" w:hanging="360"/>
        </w:pPr>
      </w:lvl>
    </w:lvlOverride>
    <w:lvlOverride w:ilvl="4">
      <w:lvl w:ilvl="4" w:tplc="041D0019" w:tentative="1">
        <w:start w:val="1"/>
        <w:numFmt w:val="lowerLetter"/>
        <w:lvlText w:val="%5."/>
        <w:lvlJc w:val="left"/>
        <w:pPr>
          <w:ind w:left="3600" w:hanging="360"/>
        </w:pPr>
      </w:lvl>
    </w:lvlOverride>
    <w:lvlOverride w:ilvl="5">
      <w:lvl w:ilvl="5" w:tplc="041D001B" w:tentative="1">
        <w:start w:val="1"/>
        <w:numFmt w:val="lowerRoman"/>
        <w:lvlText w:val="%6."/>
        <w:lvlJc w:val="right"/>
        <w:pPr>
          <w:ind w:left="4320" w:hanging="180"/>
        </w:pPr>
      </w:lvl>
    </w:lvlOverride>
    <w:lvlOverride w:ilvl="6">
      <w:lvl w:ilvl="6" w:tplc="041D000F" w:tentative="1">
        <w:start w:val="1"/>
        <w:numFmt w:val="decimal"/>
        <w:lvlText w:val="%7."/>
        <w:lvlJc w:val="left"/>
        <w:pPr>
          <w:ind w:left="5040" w:hanging="360"/>
        </w:pPr>
      </w:lvl>
    </w:lvlOverride>
    <w:lvlOverride w:ilvl="7">
      <w:lvl w:ilvl="7" w:tplc="041D0019" w:tentative="1">
        <w:start w:val="1"/>
        <w:numFmt w:val="lowerLetter"/>
        <w:lvlText w:val="%8."/>
        <w:lvlJc w:val="left"/>
        <w:pPr>
          <w:ind w:left="5760" w:hanging="360"/>
        </w:pPr>
      </w:lvl>
    </w:lvlOverride>
    <w:lvlOverride w:ilvl="8">
      <w:lvl w:ilvl="8" w:tplc="041D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A4A"/>
    <w:rsid w:val="00002798"/>
    <w:rsid w:val="00004B8C"/>
    <w:rsid w:val="00004F1E"/>
    <w:rsid w:val="00007BAD"/>
    <w:rsid w:val="00013679"/>
    <w:rsid w:val="00015C39"/>
    <w:rsid w:val="00016444"/>
    <w:rsid w:val="00016ABF"/>
    <w:rsid w:val="00016FC8"/>
    <w:rsid w:val="00025077"/>
    <w:rsid w:val="00030C9C"/>
    <w:rsid w:val="00036C99"/>
    <w:rsid w:val="000420C2"/>
    <w:rsid w:val="00054016"/>
    <w:rsid w:val="00056589"/>
    <w:rsid w:val="00056EBA"/>
    <w:rsid w:val="00057789"/>
    <w:rsid w:val="000669B9"/>
    <w:rsid w:val="00072369"/>
    <w:rsid w:val="000763C1"/>
    <w:rsid w:val="00076F5C"/>
    <w:rsid w:val="00077310"/>
    <w:rsid w:val="00084F16"/>
    <w:rsid w:val="00087F32"/>
    <w:rsid w:val="000A0354"/>
    <w:rsid w:val="000A1995"/>
    <w:rsid w:val="000A3056"/>
    <w:rsid w:val="000A3605"/>
    <w:rsid w:val="000A5C19"/>
    <w:rsid w:val="000A60A9"/>
    <w:rsid w:val="000A7FCC"/>
    <w:rsid w:val="000B3871"/>
    <w:rsid w:val="000B4857"/>
    <w:rsid w:val="000B58CC"/>
    <w:rsid w:val="000B74F7"/>
    <w:rsid w:val="000C18C2"/>
    <w:rsid w:val="000C2E3D"/>
    <w:rsid w:val="000C3526"/>
    <w:rsid w:val="000C3F4C"/>
    <w:rsid w:val="000E6EBC"/>
    <w:rsid w:val="000E7905"/>
    <w:rsid w:val="000E7AD3"/>
    <w:rsid w:val="000E7C60"/>
    <w:rsid w:val="000F4AF7"/>
    <w:rsid w:val="000F4C31"/>
    <w:rsid w:val="000F5C71"/>
    <w:rsid w:val="00110C68"/>
    <w:rsid w:val="00110E36"/>
    <w:rsid w:val="00113E00"/>
    <w:rsid w:val="00113E1C"/>
    <w:rsid w:val="00117A57"/>
    <w:rsid w:val="00121A5F"/>
    <w:rsid w:val="00122BA7"/>
    <w:rsid w:val="00125A32"/>
    <w:rsid w:val="00126405"/>
    <w:rsid w:val="001304CB"/>
    <w:rsid w:val="001322F9"/>
    <w:rsid w:val="001338AD"/>
    <w:rsid w:val="00133D88"/>
    <w:rsid w:val="00135313"/>
    <w:rsid w:val="001421C3"/>
    <w:rsid w:val="001448D9"/>
    <w:rsid w:val="001468B7"/>
    <w:rsid w:val="001559AC"/>
    <w:rsid w:val="001565B0"/>
    <w:rsid w:val="00160631"/>
    <w:rsid w:val="00160F52"/>
    <w:rsid w:val="001627C2"/>
    <w:rsid w:val="00166692"/>
    <w:rsid w:val="00166E85"/>
    <w:rsid w:val="001670D6"/>
    <w:rsid w:val="0017074A"/>
    <w:rsid w:val="00172423"/>
    <w:rsid w:val="001745A8"/>
    <w:rsid w:val="00175227"/>
    <w:rsid w:val="00175BD6"/>
    <w:rsid w:val="00176C25"/>
    <w:rsid w:val="00181379"/>
    <w:rsid w:val="001A250F"/>
    <w:rsid w:val="001A3B98"/>
    <w:rsid w:val="001A4434"/>
    <w:rsid w:val="001A71D2"/>
    <w:rsid w:val="001B28BF"/>
    <w:rsid w:val="001B361C"/>
    <w:rsid w:val="001C0CEE"/>
    <w:rsid w:val="001C60C8"/>
    <w:rsid w:val="001C6F66"/>
    <w:rsid w:val="001D1A8A"/>
    <w:rsid w:val="001D4EBA"/>
    <w:rsid w:val="001D4F36"/>
    <w:rsid w:val="001D7D1E"/>
    <w:rsid w:val="001E27FE"/>
    <w:rsid w:val="001E3397"/>
    <w:rsid w:val="001E3C19"/>
    <w:rsid w:val="001E6F5F"/>
    <w:rsid w:val="001F6B07"/>
    <w:rsid w:val="0020290E"/>
    <w:rsid w:val="002056FB"/>
    <w:rsid w:val="0021315F"/>
    <w:rsid w:val="002136A9"/>
    <w:rsid w:val="00213AA6"/>
    <w:rsid w:val="002167F1"/>
    <w:rsid w:val="00221D68"/>
    <w:rsid w:val="00223FF3"/>
    <w:rsid w:val="00225F0C"/>
    <w:rsid w:val="002305AA"/>
    <w:rsid w:val="00231706"/>
    <w:rsid w:val="00233464"/>
    <w:rsid w:val="00233527"/>
    <w:rsid w:val="0023480E"/>
    <w:rsid w:val="002505B4"/>
    <w:rsid w:val="00251A51"/>
    <w:rsid w:val="00253EE2"/>
    <w:rsid w:val="002559D4"/>
    <w:rsid w:val="00255EF4"/>
    <w:rsid w:val="0025605F"/>
    <w:rsid w:val="00256C4F"/>
    <w:rsid w:val="00257A89"/>
    <w:rsid w:val="00261F28"/>
    <w:rsid w:val="0026298A"/>
    <w:rsid w:val="002637F0"/>
    <w:rsid w:val="00272ED7"/>
    <w:rsid w:val="00273140"/>
    <w:rsid w:val="00282462"/>
    <w:rsid w:val="002866D9"/>
    <w:rsid w:val="00290034"/>
    <w:rsid w:val="002904D2"/>
    <w:rsid w:val="00291B51"/>
    <w:rsid w:val="0029658B"/>
    <w:rsid w:val="002A2A65"/>
    <w:rsid w:val="002A2F2B"/>
    <w:rsid w:val="002A429A"/>
    <w:rsid w:val="002B3448"/>
    <w:rsid w:val="002C2983"/>
    <w:rsid w:val="002C7F7E"/>
    <w:rsid w:val="002D0BB6"/>
    <w:rsid w:val="002D29DD"/>
    <w:rsid w:val="002E042A"/>
    <w:rsid w:val="002E4C22"/>
    <w:rsid w:val="002E4D46"/>
    <w:rsid w:val="002E720A"/>
    <w:rsid w:val="002F0DAF"/>
    <w:rsid w:val="002F7D4F"/>
    <w:rsid w:val="0030115C"/>
    <w:rsid w:val="0031100D"/>
    <w:rsid w:val="0031317A"/>
    <w:rsid w:val="00314300"/>
    <w:rsid w:val="00314528"/>
    <w:rsid w:val="003159C6"/>
    <w:rsid w:val="00323D2E"/>
    <w:rsid w:val="00324247"/>
    <w:rsid w:val="00327838"/>
    <w:rsid w:val="00331000"/>
    <w:rsid w:val="00332BE0"/>
    <w:rsid w:val="00333339"/>
    <w:rsid w:val="0033467E"/>
    <w:rsid w:val="0033561F"/>
    <w:rsid w:val="00340C7F"/>
    <w:rsid w:val="00341808"/>
    <w:rsid w:val="0034269C"/>
    <w:rsid w:val="0034482E"/>
    <w:rsid w:val="00344A09"/>
    <w:rsid w:val="00350FFC"/>
    <w:rsid w:val="003521AE"/>
    <w:rsid w:val="00354047"/>
    <w:rsid w:val="00356CA4"/>
    <w:rsid w:val="0036040E"/>
    <w:rsid w:val="00360F53"/>
    <w:rsid w:val="00360F70"/>
    <w:rsid w:val="00362A19"/>
    <w:rsid w:val="00365CFC"/>
    <w:rsid w:val="00370218"/>
    <w:rsid w:val="00371265"/>
    <w:rsid w:val="00374441"/>
    <w:rsid w:val="00374FB4"/>
    <w:rsid w:val="0038680D"/>
    <w:rsid w:val="003930D3"/>
    <w:rsid w:val="00393FB8"/>
    <w:rsid w:val="00394912"/>
    <w:rsid w:val="00394EAB"/>
    <w:rsid w:val="0039532F"/>
    <w:rsid w:val="00396886"/>
    <w:rsid w:val="00396F4D"/>
    <w:rsid w:val="003A01E0"/>
    <w:rsid w:val="003A1D5F"/>
    <w:rsid w:val="003B670E"/>
    <w:rsid w:val="003C00ED"/>
    <w:rsid w:val="003C253D"/>
    <w:rsid w:val="003C4553"/>
    <w:rsid w:val="003D170F"/>
    <w:rsid w:val="003D47E2"/>
    <w:rsid w:val="003D69DD"/>
    <w:rsid w:val="003E254B"/>
    <w:rsid w:val="003E31D1"/>
    <w:rsid w:val="003E3D9F"/>
    <w:rsid w:val="003E4A12"/>
    <w:rsid w:val="003E5F2A"/>
    <w:rsid w:val="003E743D"/>
    <w:rsid w:val="003F5144"/>
    <w:rsid w:val="003F57BD"/>
    <w:rsid w:val="003F5CA3"/>
    <w:rsid w:val="004078DC"/>
    <w:rsid w:val="00407B32"/>
    <w:rsid w:val="00417CF1"/>
    <w:rsid w:val="00424982"/>
    <w:rsid w:val="00430044"/>
    <w:rsid w:val="004307B1"/>
    <w:rsid w:val="0043185D"/>
    <w:rsid w:val="00442203"/>
    <w:rsid w:val="00443CEC"/>
    <w:rsid w:val="00444F22"/>
    <w:rsid w:val="00445AB5"/>
    <w:rsid w:val="00452023"/>
    <w:rsid w:val="00453C6B"/>
    <w:rsid w:val="00453E49"/>
    <w:rsid w:val="00454D00"/>
    <w:rsid w:val="004560D1"/>
    <w:rsid w:val="00456699"/>
    <w:rsid w:val="004577F1"/>
    <w:rsid w:val="00460837"/>
    <w:rsid w:val="004677FB"/>
    <w:rsid w:val="00467964"/>
    <w:rsid w:val="0047159D"/>
    <w:rsid w:val="0047433C"/>
    <w:rsid w:val="004745A2"/>
    <w:rsid w:val="004750B0"/>
    <w:rsid w:val="00476140"/>
    <w:rsid w:val="004829B3"/>
    <w:rsid w:val="00485219"/>
    <w:rsid w:val="00490629"/>
    <w:rsid w:val="00492866"/>
    <w:rsid w:val="004A0153"/>
    <w:rsid w:val="004B4224"/>
    <w:rsid w:val="004B5037"/>
    <w:rsid w:val="004C02C5"/>
    <w:rsid w:val="004D1E5A"/>
    <w:rsid w:val="004D6B2B"/>
    <w:rsid w:val="004E2DA1"/>
    <w:rsid w:val="004E3FC5"/>
    <w:rsid w:val="004E4D04"/>
    <w:rsid w:val="004E4E52"/>
    <w:rsid w:val="004F1FE4"/>
    <w:rsid w:val="004F6498"/>
    <w:rsid w:val="00501B2C"/>
    <w:rsid w:val="00504C31"/>
    <w:rsid w:val="0050741E"/>
    <w:rsid w:val="00516F83"/>
    <w:rsid w:val="00516FCB"/>
    <w:rsid w:val="00517FBE"/>
    <w:rsid w:val="00520D10"/>
    <w:rsid w:val="00521191"/>
    <w:rsid w:val="00523845"/>
    <w:rsid w:val="0052535E"/>
    <w:rsid w:val="00533DDB"/>
    <w:rsid w:val="00540F6E"/>
    <w:rsid w:val="00550711"/>
    <w:rsid w:val="00551F91"/>
    <w:rsid w:val="00554A8E"/>
    <w:rsid w:val="00556869"/>
    <w:rsid w:val="005570F6"/>
    <w:rsid w:val="00557E92"/>
    <w:rsid w:val="0056202C"/>
    <w:rsid w:val="0056461E"/>
    <w:rsid w:val="005648E8"/>
    <w:rsid w:val="00564AB5"/>
    <w:rsid w:val="00573A05"/>
    <w:rsid w:val="005759CF"/>
    <w:rsid w:val="00576B7D"/>
    <w:rsid w:val="0058284B"/>
    <w:rsid w:val="005829EB"/>
    <w:rsid w:val="00587654"/>
    <w:rsid w:val="00595416"/>
    <w:rsid w:val="00595D73"/>
    <w:rsid w:val="005A222F"/>
    <w:rsid w:val="005A3496"/>
    <w:rsid w:val="005A616B"/>
    <w:rsid w:val="005B1552"/>
    <w:rsid w:val="005B483A"/>
    <w:rsid w:val="005C1558"/>
    <w:rsid w:val="005C5513"/>
    <w:rsid w:val="005D50DE"/>
    <w:rsid w:val="005E3312"/>
    <w:rsid w:val="005E55DA"/>
    <w:rsid w:val="005F3F92"/>
    <w:rsid w:val="005F5839"/>
    <w:rsid w:val="006003B2"/>
    <w:rsid w:val="006054FD"/>
    <w:rsid w:val="006072C1"/>
    <w:rsid w:val="006106FD"/>
    <w:rsid w:val="0061333C"/>
    <w:rsid w:val="006136DC"/>
    <w:rsid w:val="0061647E"/>
    <w:rsid w:val="00621815"/>
    <w:rsid w:val="0062488A"/>
    <w:rsid w:val="00630A41"/>
    <w:rsid w:val="00632516"/>
    <w:rsid w:val="00632F58"/>
    <w:rsid w:val="00633041"/>
    <w:rsid w:val="00635A5B"/>
    <w:rsid w:val="006374D2"/>
    <w:rsid w:val="00640037"/>
    <w:rsid w:val="0064176D"/>
    <w:rsid w:val="00643652"/>
    <w:rsid w:val="00647C10"/>
    <w:rsid w:val="00650474"/>
    <w:rsid w:val="00651597"/>
    <w:rsid w:val="00652635"/>
    <w:rsid w:val="00653C4D"/>
    <w:rsid w:val="00657F34"/>
    <w:rsid w:val="006614F9"/>
    <w:rsid w:val="0066166F"/>
    <w:rsid w:val="00662A7C"/>
    <w:rsid w:val="0066396E"/>
    <w:rsid w:val="006639D7"/>
    <w:rsid w:val="0066780C"/>
    <w:rsid w:val="00670AFF"/>
    <w:rsid w:val="00672A9B"/>
    <w:rsid w:val="0067554A"/>
    <w:rsid w:val="00676E0F"/>
    <w:rsid w:val="0068041E"/>
    <w:rsid w:val="00682D9F"/>
    <w:rsid w:val="0068420D"/>
    <w:rsid w:val="00684CF7"/>
    <w:rsid w:val="00692A88"/>
    <w:rsid w:val="00696701"/>
    <w:rsid w:val="00697016"/>
    <w:rsid w:val="006A0087"/>
    <w:rsid w:val="006A2C3E"/>
    <w:rsid w:val="006A444C"/>
    <w:rsid w:val="006A6A5A"/>
    <w:rsid w:val="006B2DED"/>
    <w:rsid w:val="006B33DB"/>
    <w:rsid w:val="006B35AD"/>
    <w:rsid w:val="006B3EFF"/>
    <w:rsid w:val="006B66A6"/>
    <w:rsid w:val="006B6C0B"/>
    <w:rsid w:val="006B6CD2"/>
    <w:rsid w:val="006B740F"/>
    <w:rsid w:val="006C426D"/>
    <w:rsid w:val="006C47FE"/>
    <w:rsid w:val="006D3AE3"/>
    <w:rsid w:val="006D7DB6"/>
    <w:rsid w:val="006E428F"/>
    <w:rsid w:val="006E7A57"/>
    <w:rsid w:val="006F2BAF"/>
    <w:rsid w:val="006F3F8C"/>
    <w:rsid w:val="006F7910"/>
    <w:rsid w:val="007039A1"/>
    <w:rsid w:val="007062DC"/>
    <w:rsid w:val="00711BFD"/>
    <w:rsid w:val="00711D4B"/>
    <w:rsid w:val="0071215A"/>
    <w:rsid w:val="0072095C"/>
    <w:rsid w:val="00720A58"/>
    <w:rsid w:val="007218B9"/>
    <w:rsid w:val="0072502B"/>
    <w:rsid w:val="0072523B"/>
    <w:rsid w:val="00727DFC"/>
    <w:rsid w:val="00733C17"/>
    <w:rsid w:val="00740C9A"/>
    <w:rsid w:val="00742CB3"/>
    <w:rsid w:val="007436B7"/>
    <w:rsid w:val="00752DC6"/>
    <w:rsid w:val="0075459C"/>
    <w:rsid w:val="007573AF"/>
    <w:rsid w:val="00760574"/>
    <w:rsid w:val="007634D4"/>
    <w:rsid w:val="00767D4F"/>
    <w:rsid w:val="0077034C"/>
    <w:rsid w:val="00770799"/>
    <w:rsid w:val="007820B1"/>
    <w:rsid w:val="00787A63"/>
    <w:rsid w:val="00787F66"/>
    <w:rsid w:val="007913C9"/>
    <w:rsid w:val="00796EAE"/>
    <w:rsid w:val="007A2EED"/>
    <w:rsid w:val="007A4730"/>
    <w:rsid w:val="007A65F9"/>
    <w:rsid w:val="007A74D5"/>
    <w:rsid w:val="007B2C76"/>
    <w:rsid w:val="007B404C"/>
    <w:rsid w:val="007B4234"/>
    <w:rsid w:val="007B5E0A"/>
    <w:rsid w:val="007C000A"/>
    <w:rsid w:val="007C0A8E"/>
    <w:rsid w:val="007C1FFF"/>
    <w:rsid w:val="007C3FD2"/>
    <w:rsid w:val="007C5554"/>
    <w:rsid w:val="007C7283"/>
    <w:rsid w:val="007D0A0A"/>
    <w:rsid w:val="007D3052"/>
    <w:rsid w:val="007E3F71"/>
    <w:rsid w:val="007E4AC6"/>
    <w:rsid w:val="008008B1"/>
    <w:rsid w:val="008072EB"/>
    <w:rsid w:val="008127F3"/>
    <w:rsid w:val="00814B8D"/>
    <w:rsid w:val="00816EA6"/>
    <w:rsid w:val="00821516"/>
    <w:rsid w:val="00821615"/>
    <w:rsid w:val="00821CA4"/>
    <w:rsid w:val="00823E24"/>
    <w:rsid w:val="008336AF"/>
    <w:rsid w:val="00834BF3"/>
    <w:rsid w:val="00837F09"/>
    <w:rsid w:val="00841F2D"/>
    <w:rsid w:val="0084240A"/>
    <w:rsid w:val="0084571A"/>
    <w:rsid w:val="0085029E"/>
    <w:rsid w:val="008517B2"/>
    <w:rsid w:val="00852525"/>
    <w:rsid w:val="008628E5"/>
    <w:rsid w:val="00863F78"/>
    <w:rsid w:val="00864B06"/>
    <w:rsid w:val="00865AF2"/>
    <w:rsid w:val="00866999"/>
    <w:rsid w:val="00871535"/>
    <w:rsid w:val="008721A2"/>
    <w:rsid w:val="0087325E"/>
    <w:rsid w:val="00873347"/>
    <w:rsid w:val="00881EFE"/>
    <w:rsid w:val="00887C3F"/>
    <w:rsid w:val="008939B9"/>
    <w:rsid w:val="00894554"/>
    <w:rsid w:val="008972F4"/>
    <w:rsid w:val="008A4B95"/>
    <w:rsid w:val="008B2BC4"/>
    <w:rsid w:val="008B5169"/>
    <w:rsid w:val="008C43E7"/>
    <w:rsid w:val="008C6E6D"/>
    <w:rsid w:val="008D1530"/>
    <w:rsid w:val="008D1B71"/>
    <w:rsid w:val="008D778F"/>
    <w:rsid w:val="008E590D"/>
    <w:rsid w:val="008F19AC"/>
    <w:rsid w:val="008F2247"/>
    <w:rsid w:val="008F46C7"/>
    <w:rsid w:val="008F475E"/>
    <w:rsid w:val="00903F6C"/>
    <w:rsid w:val="00907313"/>
    <w:rsid w:val="009073F0"/>
    <w:rsid w:val="00912BE8"/>
    <w:rsid w:val="009152BC"/>
    <w:rsid w:val="009215FC"/>
    <w:rsid w:val="009265CC"/>
    <w:rsid w:val="00926693"/>
    <w:rsid w:val="00933D67"/>
    <w:rsid w:val="009412A6"/>
    <w:rsid w:val="0094181D"/>
    <w:rsid w:val="009470C8"/>
    <w:rsid w:val="0095296C"/>
    <w:rsid w:val="00956788"/>
    <w:rsid w:val="0095699F"/>
    <w:rsid w:val="00956D55"/>
    <w:rsid w:val="00960C30"/>
    <w:rsid w:val="00966271"/>
    <w:rsid w:val="009737AE"/>
    <w:rsid w:val="009804A7"/>
    <w:rsid w:val="00981761"/>
    <w:rsid w:val="00982694"/>
    <w:rsid w:val="009866EB"/>
    <w:rsid w:val="00986EA5"/>
    <w:rsid w:val="009870E3"/>
    <w:rsid w:val="0099039D"/>
    <w:rsid w:val="009913B2"/>
    <w:rsid w:val="009921C4"/>
    <w:rsid w:val="009949C2"/>
    <w:rsid w:val="009954EE"/>
    <w:rsid w:val="009A1DC6"/>
    <w:rsid w:val="009A5108"/>
    <w:rsid w:val="009A61E6"/>
    <w:rsid w:val="009A7009"/>
    <w:rsid w:val="009B30F6"/>
    <w:rsid w:val="009B4488"/>
    <w:rsid w:val="009B4F1E"/>
    <w:rsid w:val="009B62BD"/>
    <w:rsid w:val="009C2E1B"/>
    <w:rsid w:val="009C2E2D"/>
    <w:rsid w:val="009D5FFF"/>
    <w:rsid w:val="009D6CB9"/>
    <w:rsid w:val="009E0403"/>
    <w:rsid w:val="009E15AA"/>
    <w:rsid w:val="009E5706"/>
    <w:rsid w:val="009E6A27"/>
    <w:rsid w:val="009F1A29"/>
    <w:rsid w:val="009F1DC3"/>
    <w:rsid w:val="009F5D2A"/>
    <w:rsid w:val="00A054D0"/>
    <w:rsid w:val="00A07B40"/>
    <w:rsid w:val="00A10E0A"/>
    <w:rsid w:val="00A215A2"/>
    <w:rsid w:val="00A2406C"/>
    <w:rsid w:val="00A3376A"/>
    <w:rsid w:val="00A339CC"/>
    <w:rsid w:val="00A34BEF"/>
    <w:rsid w:val="00A412BF"/>
    <w:rsid w:val="00A41870"/>
    <w:rsid w:val="00A42A18"/>
    <w:rsid w:val="00A52E51"/>
    <w:rsid w:val="00A55267"/>
    <w:rsid w:val="00A577D1"/>
    <w:rsid w:val="00A6253B"/>
    <w:rsid w:val="00A62BD4"/>
    <w:rsid w:val="00A634FD"/>
    <w:rsid w:val="00A63AA9"/>
    <w:rsid w:val="00A7116C"/>
    <w:rsid w:val="00A82323"/>
    <w:rsid w:val="00A84947"/>
    <w:rsid w:val="00A84D0F"/>
    <w:rsid w:val="00A91EA1"/>
    <w:rsid w:val="00A94F26"/>
    <w:rsid w:val="00A9552E"/>
    <w:rsid w:val="00A976BA"/>
    <w:rsid w:val="00A97727"/>
    <w:rsid w:val="00A97A42"/>
    <w:rsid w:val="00AA1088"/>
    <w:rsid w:val="00AA4528"/>
    <w:rsid w:val="00AB1E86"/>
    <w:rsid w:val="00AB2945"/>
    <w:rsid w:val="00AB4A2B"/>
    <w:rsid w:val="00AB77D0"/>
    <w:rsid w:val="00AC2473"/>
    <w:rsid w:val="00AC2862"/>
    <w:rsid w:val="00AC4083"/>
    <w:rsid w:val="00AD3375"/>
    <w:rsid w:val="00AD3580"/>
    <w:rsid w:val="00AD6E1B"/>
    <w:rsid w:val="00AD7167"/>
    <w:rsid w:val="00AE2A9A"/>
    <w:rsid w:val="00AE3E0D"/>
    <w:rsid w:val="00AE7940"/>
    <w:rsid w:val="00AF5543"/>
    <w:rsid w:val="00AF7010"/>
    <w:rsid w:val="00AF7F42"/>
    <w:rsid w:val="00B04334"/>
    <w:rsid w:val="00B0742E"/>
    <w:rsid w:val="00B1224F"/>
    <w:rsid w:val="00B134A6"/>
    <w:rsid w:val="00B1605D"/>
    <w:rsid w:val="00B2397C"/>
    <w:rsid w:val="00B327A7"/>
    <w:rsid w:val="00B347B8"/>
    <w:rsid w:val="00B350F3"/>
    <w:rsid w:val="00B40918"/>
    <w:rsid w:val="00B41787"/>
    <w:rsid w:val="00B43154"/>
    <w:rsid w:val="00B440E6"/>
    <w:rsid w:val="00B46B9D"/>
    <w:rsid w:val="00B50533"/>
    <w:rsid w:val="00B5121A"/>
    <w:rsid w:val="00B54A44"/>
    <w:rsid w:val="00B55BF0"/>
    <w:rsid w:val="00B57E2E"/>
    <w:rsid w:val="00B611AD"/>
    <w:rsid w:val="00B614F5"/>
    <w:rsid w:val="00B65EB5"/>
    <w:rsid w:val="00B712F3"/>
    <w:rsid w:val="00B745B5"/>
    <w:rsid w:val="00B76285"/>
    <w:rsid w:val="00B80013"/>
    <w:rsid w:val="00B809A5"/>
    <w:rsid w:val="00B83EF9"/>
    <w:rsid w:val="00B841AF"/>
    <w:rsid w:val="00B8516B"/>
    <w:rsid w:val="00B86C2C"/>
    <w:rsid w:val="00B921CE"/>
    <w:rsid w:val="00B929F2"/>
    <w:rsid w:val="00BA039C"/>
    <w:rsid w:val="00BA14B1"/>
    <w:rsid w:val="00BA3055"/>
    <w:rsid w:val="00BB235F"/>
    <w:rsid w:val="00BB3F3A"/>
    <w:rsid w:val="00BB7575"/>
    <w:rsid w:val="00BB75EB"/>
    <w:rsid w:val="00BC0121"/>
    <w:rsid w:val="00BC6F58"/>
    <w:rsid w:val="00BD0931"/>
    <w:rsid w:val="00BD1598"/>
    <w:rsid w:val="00BD1CCF"/>
    <w:rsid w:val="00BD608A"/>
    <w:rsid w:val="00BD7281"/>
    <w:rsid w:val="00BE35BB"/>
    <w:rsid w:val="00BE41C2"/>
    <w:rsid w:val="00BE5449"/>
    <w:rsid w:val="00BE590A"/>
    <w:rsid w:val="00BE5A40"/>
    <w:rsid w:val="00BE7090"/>
    <w:rsid w:val="00BE79F8"/>
    <w:rsid w:val="00BF756B"/>
    <w:rsid w:val="00BF75CD"/>
    <w:rsid w:val="00BF7D92"/>
    <w:rsid w:val="00C10A1B"/>
    <w:rsid w:val="00C127DD"/>
    <w:rsid w:val="00C150BE"/>
    <w:rsid w:val="00C175E6"/>
    <w:rsid w:val="00C179C1"/>
    <w:rsid w:val="00C17C89"/>
    <w:rsid w:val="00C17EFE"/>
    <w:rsid w:val="00C26AEB"/>
    <w:rsid w:val="00C3048E"/>
    <w:rsid w:val="00C30F29"/>
    <w:rsid w:val="00C31A4A"/>
    <w:rsid w:val="00C31C52"/>
    <w:rsid w:val="00C3688B"/>
    <w:rsid w:val="00C37337"/>
    <w:rsid w:val="00C42C99"/>
    <w:rsid w:val="00C46218"/>
    <w:rsid w:val="00C46CAF"/>
    <w:rsid w:val="00C540E8"/>
    <w:rsid w:val="00C54F71"/>
    <w:rsid w:val="00C60A3D"/>
    <w:rsid w:val="00C60B4A"/>
    <w:rsid w:val="00C65767"/>
    <w:rsid w:val="00C70BE6"/>
    <w:rsid w:val="00C72A03"/>
    <w:rsid w:val="00C737B0"/>
    <w:rsid w:val="00C74370"/>
    <w:rsid w:val="00C7558D"/>
    <w:rsid w:val="00C76DE5"/>
    <w:rsid w:val="00C86E3C"/>
    <w:rsid w:val="00C91222"/>
    <w:rsid w:val="00C922C7"/>
    <w:rsid w:val="00C95FBB"/>
    <w:rsid w:val="00C9677E"/>
    <w:rsid w:val="00C9688F"/>
    <w:rsid w:val="00CA1818"/>
    <w:rsid w:val="00CA2CFF"/>
    <w:rsid w:val="00CA7B4E"/>
    <w:rsid w:val="00CB3AE8"/>
    <w:rsid w:val="00CB4139"/>
    <w:rsid w:val="00CB5FEB"/>
    <w:rsid w:val="00CC384F"/>
    <w:rsid w:val="00CC5827"/>
    <w:rsid w:val="00CD05DA"/>
    <w:rsid w:val="00CD4F4F"/>
    <w:rsid w:val="00CD7F09"/>
    <w:rsid w:val="00CE22A0"/>
    <w:rsid w:val="00CE5501"/>
    <w:rsid w:val="00CE6B3E"/>
    <w:rsid w:val="00CF090B"/>
    <w:rsid w:val="00CF75C5"/>
    <w:rsid w:val="00D0333E"/>
    <w:rsid w:val="00D04FE6"/>
    <w:rsid w:val="00D14DFE"/>
    <w:rsid w:val="00D17398"/>
    <w:rsid w:val="00D25634"/>
    <w:rsid w:val="00D26B0A"/>
    <w:rsid w:val="00D3091A"/>
    <w:rsid w:val="00D325ED"/>
    <w:rsid w:val="00D33145"/>
    <w:rsid w:val="00D33457"/>
    <w:rsid w:val="00D341F5"/>
    <w:rsid w:val="00D3449F"/>
    <w:rsid w:val="00D3524F"/>
    <w:rsid w:val="00D35647"/>
    <w:rsid w:val="00D37955"/>
    <w:rsid w:val="00D37CF6"/>
    <w:rsid w:val="00D37DB3"/>
    <w:rsid w:val="00D4456F"/>
    <w:rsid w:val="00D47AA0"/>
    <w:rsid w:val="00D519D2"/>
    <w:rsid w:val="00D521D7"/>
    <w:rsid w:val="00D54671"/>
    <w:rsid w:val="00D565DE"/>
    <w:rsid w:val="00D71639"/>
    <w:rsid w:val="00D72755"/>
    <w:rsid w:val="00D737C0"/>
    <w:rsid w:val="00D739A2"/>
    <w:rsid w:val="00D7670D"/>
    <w:rsid w:val="00D80AB1"/>
    <w:rsid w:val="00D82AF3"/>
    <w:rsid w:val="00D84917"/>
    <w:rsid w:val="00D86721"/>
    <w:rsid w:val="00D87314"/>
    <w:rsid w:val="00D87DD8"/>
    <w:rsid w:val="00D912A0"/>
    <w:rsid w:val="00D91EC8"/>
    <w:rsid w:val="00D92D6E"/>
    <w:rsid w:val="00D94FE8"/>
    <w:rsid w:val="00D961D2"/>
    <w:rsid w:val="00DA1F35"/>
    <w:rsid w:val="00DA322A"/>
    <w:rsid w:val="00DA7E74"/>
    <w:rsid w:val="00DB1ADF"/>
    <w:rsid w:val="00DB2EAE"/>
    <w:rsid w:val="00DB36E5"/>
    <w:rsid w:val="00DB4800"/>
    <w:rsid w:val="00DB56E0"/>
    <w:rsid w:val="00DB66DC"/>
    <w:rsid w:val="00DC0468"/>
    <w:rsid w:val="00DC1CF0"/>
    <w:rsid w:val="00DC2FD1"/>
    <w:rsid w:val="00DC40F8"/>
    <w:rsid w:val="00DC5119"/>
    <w:rsid w:val="00DD0B0D"/>
    <w:rsid w:val="00DD34E8"/>
    <w:rsid w:val="00DD4B10"/>
    <w:rsid w:val="00DE4816"/>
    <w:rsid w:val="00DE4A86"/>
    <w:rsid w:val="00DF03E7"/>
    <w:rsid w:val="00DF11DD"/>
    <w:rsid w:val="00DF29AF"/>
    <w:rsid w:val="00E00FD4"/>
    <w:rsid w:val="00E02991"/>
    <w:rsid w:val="00E040DB"/>
    <w:rsid w:val="00E0436A"/>
    <w:rsid w:val="00E07B80"/>
    <w:rsid w:val="00E118CF"/>
    <w:rsid w:val="00E14662"/>
    <w:rsid w:val="00E156B4"/>
    <w:rsid w:val="00E205F7"/>
    <w:rsid w:val="00E206D7"/>
    <w:rsid w:val="00E219F6"/>
    <w:rsid w:val="00E25504"/>
    <w:rsid w:val="00E2597E"/>
    <w:rsid w:val="00E30DA3"/>
    <w:rsid w:val="00E32139"/>
    <w:rsid w:val="00E347A6"/>
    <w:rsid w:val="00E35433"/>
    <w:rsid w:val="00E46261"/>
    <w:rsid w:val="00E50730"/>
    <w:rsid w:val="00E5252E"/>
    <w:rsid w:val="00E52DA8"/>
    <w:rsid w:val="00E578C0"/>
    <w:rsid w:val="00E61AE9"/>
    <w:rsid w:val="00E64C53"/>
    <w:rsid w:val="00E657EF"/>
    <w:rsid w:val="00E676EB"/>
    <w:rsid w:val="00E6781C"/>
    <w:rsid w:val="00E7333D"/>
    <w:rsid w:val="00E7403B"/>
    <w:rsid w:val="00E76EFE"/>
    <w:rsid w:val="00E772FA"/>
    <w:rsid w:val="00E843D8"/>
    <w:rsid w:val="00E87DCE"/>
    <w:rsid w:val="00E916A7"/>
    <w:rsid w:val="00E92355"/>
    <w:rsid w:val="00E93566"/>
    <w:rsid w:val="00E93E06"/>
    <w:rsid w:val="00E95025"/>
    <w:rsid w:val="00E95182"/>
    <w:rsid w:val="00E9610E"/>
    <w:rsid w:val="00E97E48"/>
    <w:rsid w:val="00EB31CD"/>
    <w:rsid w:val="00EC082F"/>
    <w:rsid w:val="00EC21F8"/>
    <w:rsid w:val="00EC40E0"/>
    <w:rsid w:val="00EE13BE"/>
    <w:rsid w:val="00EE2FE1"/>
    <w:rsid w:val="00EE396E"/>
    <w:rsid w:val="00EE4A10"/>
    <w:rsid w:val="00EE7333"/>
    <w:rsid w:val="00EF239D"/>
    <w:rsid w:val="00EF642E"/>
    <w:rsid w:val="00F006D9"/>
    <w:rsid w:val="00F02160"/>
    <w:rsid w:val="00F02817"/>
    <w:rsid w:val="00F0308A"/>
    <w:rsid w:val="00F0446C"/>
    <w:rsid w:val="00F04DB0"/>
    <w:rsid w:val="00F0520E"/>
    <w:rsid w:val="00F1018B"/>
    <w:rsid w:val="00F12DAC"/>
    <w:rsid w:val="00F14C22"/>
    <w:rsid w:val="00F1603A"/>
    <w:rsid w:val="00F160AF"/>
    <w:rsid w:val="00F20BB8"/>
    <w:rsid w:val="00F210D8"/>
    <w:rsid w:val="00F2110B"/>
    <w:rsid w:val="00F23D6F"/>
    <w:rsid w:val="00F2421C"/>
    <w:rsid w:val="00F24BEA"/>
    <w:rsid w:val="00F2544D"/>
    <w:rsid w:val="00F262A4"/>
    <w:rsid w:val="00F26D57"/>
    <w:rsid w:val="00F279D8"/>
    <w:rsid w:val="00F3166E"/>
    <w:rsid w:val="00F316BE"/>
    <w:rsid w:val="00F32315"/>
    <w:rsid w:val="00F34631"/>
    <w:rsid w:val="00F3467F"/>
    <w:rsid w:val="00F35BAA"/>
    <w:rsid w:val="00F365EA"/>
    <w:rsid w:val="00F42158"/>
    <w:rsid w:val="00F5079F"/>
    <w:rsid w:val="00F513BB"/>
    <w:rsid w:val="00F54937"/>
    <w:rsid w:val="00F55D40"/>
    <w:rsid w:val="00F61783"/>
    <w:rsid w:val="00F6463A"/>
    <w:rsid w:val="00F64C20"/>
    <w:rsid w:val="00F65862"/>
    <w:rsid w:val="00F67018"/>
    <w:rsid w:val="00F71A9A"/>
    <w:rsid w:val="00F720BB"/>
    <w:rsid w:val="00F72B19"/>
    <w:rsid w:val="00F75316"/>
    <w:rsid w:val="00F7787C"/>
    <w:rsid w:val="00F83450"/>
    <w:rsid w:val="00F84F18"/>
    <w:rsid w:val="00F91507"/>
    <w:rsid w:val="00F91C57"/>
    <w:rsid w:val="00F94787"/>
    <w:rsid w:val="00F95316"/>
    <w:rsid w:val="00F95722"/>
    <w:rsid w:val="00FA01C8"/>
    <w:rsid w:val="00FA06B1"/>
    <w:rsid w:val="00FA1106"/>
    <w:rsid w:val="00FA189D"/>
    <w:rsid w:val="00FA3474"/>
    <w:rsid w:val="00FA6A36"/>
    <w:rsid w:val="00FB05B0"/>
    <w:rsid w:val="00FB3702"/>
    <w:rsid w:val="00FB6F6E"/>
    <w:rsid w:val="00FB719A"/>
    <w:rsid w:val="00FB7BD1"/>
    <w:rsid w:val="00FC0BE2"/>
    <w:rsid w:val="00FC0CC4"/>
    <w:rsid w:val="00FC27B3"/>
    <w:rsid w:val="00FC475C"/>
    <w:rsid w:val="00FD22FA"/>
    <w:rsid w:val="00FD3768"/>
    <w:rsid w:val="00FE0490"/>
    <w:rsid w:val="00FE3567"/>
    <w:rsid w:val="00FE3CCF"/>
    <w:rsid w:val="00FE4507"/>
    <w:rsid w:val="00FF1EDF"/>
    <w:rsid w:val="00FF472C"/>
    <w:rsid w:val="00FF7E3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4D549D7"/>
  <w15:docId w15:val="{A2550DA4-BC33-4932-8594-A81D6375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F2B"/>
    <w:rPr>
      <w:rFonts w:ascii="Verdana" w:hAnsi="Verdana" w:cs="Times New Roman"/>
      <w:sz w:val="24"/>
      <w:lang w:val="sv-SE"/>
    </w:rPr>
  </w:style>
  <w:style w:type="paragraph" w:styleId="Heading1">
    <w:name w:val="heading 1"/>
    <w:basedOn w:val="Normal"/>
    <w:next w:val="Normal"/>
    <w:link w:val="Heading1Char"/>
    <w:uiPriority w:val="9"/>
    <w:qFormat/>
    <w:rsid w:val="007D3052"/>
    <w:pPr>
      <w:spacing w:after="100" w:line="200" w:lineRule="atLeast"/>
      <w:contextualSpacing/>
      <w:outlineLvl w:val="0"/>
    </w:pPr>
    <w:rPr>
      <w:rFonts w:cs="Segoe UI"/>
      <w:b/>
      <w:color w:val="172B53"/>
      <w:sz w:val="32"/>
      <w:szCs w:val="24"/>
      <w:lang w:val="en-CA"/>
    </w:rPr>
  </w:style>
  <w:style w:type="paragraph" w:styleId="Heading2">
    <w:name w:val="heading 2"/>
    <w:basedOn w:val="Normal"/>
    <w:next w:val="Normal"/>
    <w:link w:val="Heading2Char"/>
    <w:uiPriority w:val="9"/>
    <w:unhideWhenUsed/>
    <w:qFormat/>
    <w:rsid w:val="007D3052"/>
    <w:pPr>
      <w:keepNext/>
      <w:keepLines/>
      <w:spacing w:after="100" w:line="200" w:lineRule="atLeast"/>
      <w:contextualSpacing/>
      <w:outlineLvl w:val="1"/>
    </w:pPr>
    <w:rPr>
      <w:rFonts w:eastAsiaTheme="majorEastAsia" w:cstheme="majorBidi"/>
      <w:b/>
      <w:bCs/>
      <w:color w:val="172B53"/>
      <w:sz w:val="28"/>
      <w:szCs w:val="26"/>
    </w:rPr>
  </w:style>
  <w:style w:type="paragraph" w:styleId="Heading3">
    <w:name w:val="heading 3"/>
    <w:basedOn w:val="Normal"/>
    <w:next w:val="Normal"/>
    <w:link w:val="Heading3Char"/>
    <w:uiPriority w:val="9"/>
    <w:unhideWhenUsed/>
    <w:qFormat/>
    <w:rsid w:val="007D3052"/>
    <w:pPr>
      <w:keepNext/>
      <w:keepLines/>
      <w:spacing w:after="100" w:line="200" w:lineRule="atLeast"/>
      <w:contextualSpacing/>
      <w:outlineLvl w:val="2"/>
    </w:pPr>
    <w:rPr>
      <w:rFonts w:eastAsiaTheme="majorEastAsia" w:cstheme="majorBidi"/>
      <w:b/>
      <w:bCs/>
      <w:color w:val="172B53"/>
    </w:rPr>
  </w:style>
  <w:style w:type="paragraph" w:styleId="Heading4">
    <w:name w:val="heading 4"/>
    <w:basedOn w:val="Normal"/>
    <w:next w:val="Normal"/>
    <w:link w:val="Heading4Char"/>
    <w:uiPriority w:val="9"/>
    <w:unhideWhenUsed/>
    <w:rsid w:val="00E676EB"/>
    <w:pPr>
      <w:keepNext/>
      <w:keepLines/>
      <w:outlineLvl w:val="3"/>
    </w:pPr>
    <w:rPr>
      <w:rFonts w:eastAsiaTheme="majorEastAsia" w:cstheme="majorBidi"/>
      <w:b/>
      <w:bCs/>
      <w:iCs/>
      <w:color w:val="172B53"/>
    </w:rPr>
  </w:style>
  <w:style w:type="paragraph" w:styleId="Heading5">
    <w:name w:val="heading 5"/>
    <w:basedOn w:val="Normal"/>
    <w:next w:val="Normal"/>
    <w:link w:val="Heading5Char"/>
    <w:uiPriority w:val="9"/>
    <w:semiHidden/>
    <w:unhideWhenUsed/>
    <w:rsid w:val="00AB4A2B"/>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B4A2B"/>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B4A2B"/>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4A2B"/>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4A2B"/>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350F3"/>
    <w:rPr>
      <w:rFonts w:ascii="Consolas" w:hAnsi="Consolas" w:cs="Consolas"/>
      <w:sz w:val="21"/>
      <w:szCs w:val="21"/>
    </w:rPr>
  </w:style>
  <w:style w:type="character" w:customStyle="1" w:styleId="PlainTextChar">
    <w:name w:val="Plain Text Char"/>
    <w:basedOn w:val="DefaultParagraphFont"/>
    <w:link w:val="PlainText"/>
    <w:uiPriority w:val="99"/>
    <w:semiHidden/>
    <w:rsid w:val="00B350F3"/>
    <w:rPr>
      <w:rFonts w:ascii="Consolas" w:hAnsi="Consolas" w:cs="Consolas"/>
      <w:sz w:val="21"/>
      <w:szCs w:val="21"/>
    </w:rPr>
  </w:style>
  <w:style w:type="paragraph" w:styleId="BalloonText">
    <w:name w:val="Balloon Text"/>
    <w:basedOn w:val="Normal"/>
    <w:link w:val="BalloonTextChar"/>
    <w:uiPriority w:val="99"/>
    <w:semiHidden/>
    <w:unhideWhenUsed/>
    <w:rsid w:val="00122BA7"/>
    <w:rPr>
      <w:rFonts w:ascii="Tahoma" w:hAnsi="Tahoma" w:cs="Tahoma"/>
      <w:sz w:val="16"/>
      <w:szCs w:val="16"/>
    </w:rPr>
  </w:style>
  <w:style w:type="character" w:customStyle="1" w:styleId="BalloonTextChar">
    <w:name w:val="Balloon Text Char"/>
    <w:basedOn w:val="DefaultParagraphFont"/>
    <w:link w:val="BalloonText"/>
    <w:uiPriority w:val="99"/>
    <w:semiHidden/>
    <w:rsid w:val="00122BA7"/>
    <w:rPr>
      <w:rFonts w:ascii="Tahoma" w:hAnsi="Tahoma" w:cs="Tahoma"/>
      <w:sz w:val="16"/>
      <w:szCs w:val="16"/>
    </w:rPr>
  </w:style>
  <w:style w:type="paragraph" w:styleId="ListParagraph">
    <w:name w:val="List Paragraph"/>
    <w:basedOn w:val="Normal"/>
    <w:uiPriority w:val="34"/>
    <w:rsid w:val="00122BA7"/>
    <w:pPr>
      <w:ind w:left="720"/>
      <w:contextualSpacing/>
    </w:pPr>
  </w:style>
  <w:style w:type="character" w:styleId="Hyperlink">
    <w:name w:val="Hyperlink"/>
    <w:basedOn w:val="DefaultParagraphFont"/>
    <w:uiPriority w:val="99"/>
    <w:unhideWhenUsed/>
    <w:rsid w:val="00FB3702"/>
    <w:rPr>
      <w:color w:val="0000FF" w:themeColor="hyperlink"/>
      <w:u w:val="single"/>
    </w:rPr>
  </w:style>
  <w:style w:type="paragraph" w:styleId="Header">
    <w:name w:val="header"/>
    <w:basedOn w:val="Normal"/>
    <w:link w:val="HeaderChar"/>
    <w:uiPriority w:val="99"/>
    <w:unhideWhenUsed/>
    <w:rsid w:val="00DA7E74"/>
    <w:pPr>
      <w:tabs>
        <w:tab w:val="center" w:pos="4703"/>
        <w:tab w:val="right" w:pos="9406"/>
      </w:tabs>
    </w:pPr>
  </w:style>
  <w:style w:type="character" w:customStyle="1" w:styleId="HeaderChar">
    <w:name w:val="Header Char"/>
    <w:basedOn w:val="DefaultParagraphFont"/>
    <w:link w:val="Header"/>
    <w:uiPriority w:val="99"/>
    <w:rsid w:val="00DA7E74"/>
    <w:rPr>
      <w:rFonts w:ascii="Calibri" w:hAnsi="Calibri" w:cs="Times New Roman"/>
    </w:rPr>
  </w:style>
  <w:style w:type="paragraph" w:styleId="Footer">
    <w:name w:val="footer"/>
    <w:basedOn w:val="Normal"/>
    <w:link w:val="FooterChar"/>
    <w:uiPriority w:val="99"/>
    <w:unhideWhenUsed/>
    <w:rsid w:val="00DA7E74"/>
    <w:pPr>
      <w:tabs>
        <w:tab w:val="center" w:pos="4703"/>
        <w:tab w:val="right" w:pos="9406"/>
      </w:tabs>
    </w:pPr>
  </w:style>
  <w:style w:type="character" w:customStyle="1" w:styleId="FooterChar">
    <w:name w:val="Footer Char"/>
    <w:basedOn w:val="DefaultParagraphFont"/>
    <w:link w:val="Footer"/>
    <w:uiPriority w:val="99"/>
    <w:rsid w:val="00DA7E74"/>
    <w:rPr>
      <w:rFonts w:ascii="Calibri" w:hAnsi="Calibri" w:cs="Times New Roman"/>
    </w:rPr>
  </w:style>
  <w:style w:type="character" w:styleId="PlaceholderText">
    <w:name w:val="Placeholder Text"/>
    <w:basedOn w:val="DefaultParagraphFont"/>
    <w:uiPriority w:val="99"/>
    <w:semiHidden/>
    <w:rsid w:val="003B670E"/>
    <w:rPr>
      <w:color w:val="808080"/>
    </w:rPr>
  </w:style>
  <w:style w:type="character" w:customStyle="1" w:styleId="Heading1Char">
    <w:name w:val="Heading 1 Char"/>
    <w:basedOn w:val="DefaultParagraphFont"/>
    <w:link w:val="Heading1"/>
    <w:uiPriority w:val="9"/>
    <w:rsid w:val="007D3052"/>
    <w:rPr>
      <w:rFonts w:ascii="Verdana" w:hAnsi="Verdana" w:cs="Segoe UI"/>
      <w:b/>
      <w:color w:val="172B53"/>
      <w:sz w:val="32"/>
      <w:szCs w:val="24"/>
      <w:lang w:val="en-CA"/>
    </w:rPr>
  </w:style>
  <w:style w:type="paragraph" w:customStyle="1" w:styleId="Akeliusdate">
    <w:name w:val="Akelius date"/>
    <w:basedOn w:val="Normal"/>
    <w:rsid w:val="00DC0468"/>
    <w:rPr>
      <w:rFonts w:cs="Segoe UI"/>
      <w:noProof/>
      <w:szCs w:val="24"/>
      <w:lang w:val="en-CA"/>
    </w:rPr>
  </w:style>
  <w:style w:type="paragraph" w:customStyle="1" w:styleId="AkeliusTitle">
    <w:name w:val="Akelius Title"/>
    <w:basedOn w:val="Normal"/>
    <w:rsid w:val="00720A58"/>
    <w:rPr>
      <w:b/>
      <w:color w:val="172B53"/>
      <w:sz w:val="36"/>
    </w:rPr>
  </w:style>
  <w:style w:type="paragraph" w:customStyle="1" w:styleId="Akeliussubtitle">
    <w:name w:val="Akelius subtitle"/>
    <w:basedOn w:val="Normal"/>
    <w:rsid w:val="00720A58"/>
    <w:pPr>
      <w:jc w:val="both"/>
    </w:pPr>
    <w:rPr>
      <w:rFonts w:cs="Segoe UI"/>
      <w:b/>
      <w:color w:val="172B53"/>
      <w:sz w:val="32"/>
      <w:szCs w:val="24"/>
    </w:rPr>
  </w:style>
  <w:style w:type="paragraph" w:styleId="Title">
    <w:name w:val="Title"/>
    <w:basedOn w:val="Normal"/>
    <w:next w:val="Normal"/>
    <w:link w:val="TitleChar"/>
    <w:uiPriority w:val="10"/>
    <w:qFormat/>
    <w:rsid w:val="007A74D5"/>
    <w:pPr>
      <w:spacing w:after="100" w:line="200" w:lineRule="atLeast"/>
      <w:contextualSpacing/>
    </w:pPr>
    <w:rPr>
      <w:rFonts w:eastAsiaTheme="majorEastAsia" w:cstheme="majorBidi"/>
      <w:b/>
      <w:color w:val="172B53"/>
      <w:kern w:val="28"/>
      <w:sz w:val="40"/>
      <w:szCs w:val="52"/>
    </w:rPr>
  </w:style>
  <w:style w:type="character" w:customStyle="1" w:styleId="TitleChar">
    <w:name w:val="Title Char"/>
    <w:basedOn w:val="DefaultParagraphFont"/>
    <w:link w:val="Title"/>
    <w:uiPriority w:val="10"/>
    <w:rsid w:val="007A74D5"/>
    <w:rPr>
      <w:rFonts w:ascii="Verdana" w:eastAsiaTheme="majorEastAsia" w:hAnsi="Verdana" w:cstheme="majorBidi"/>
      <w:b/>
      <w:color w:val="172B53"/>
      <w:kern w:val="28"/>
      <w:sz w:val="40"/>
      <w:szCs w:val="52"/>
      <w:lang w:val="sv-SE"/>
    </w:rPr>
  </w:style>
  <w:style w:type="paragraph" w:customStyle="1" w:styleId="AkeliusHeading1">
    <w:name w:val="Akelius Heading 1"/>
    <w:basedOn w:val="Heading1"/>
    <w:rsid w:val="00166692"/>
    <w:rPr>
      <w:sz w:val="28"/>
    </w:rPr>
  </w:style>
  <w:style w:type="paragraph" w:customStyle="1" w:styleId="AkeliusHeading2">
    <w:name w:val="Akelius Heading 2"/>
    <w:basedOn w:val="Heading2"/>
    <w:rsid w:val="00166692"/>
    <w:rPr>
      <w:sz w:val="24"/>
    </w:rPr>
  </w:style>
  <w:style w:type="paragraph" w:customStyle="1" w:styleId="AkeliusHeading3">
    <w:name w:val="Akelius Heading 3"/>
    <w:basedOn w:val="Heading3"/>
    <w:rsid w:val="00166692"/>
  </w:style>
  <w:style w:type="paragraph" w:customStyle="1" w:styleId="Akeliuslowersubheading">
    <w:name w:val="Akelius lower subheading"/>
    <w:basedOn w:val="Normal"/>
    <w:rsid w:val="00B57E2E"/>
    <w:rPr>
      <w:rFonts w:cs="Segoe UI"/>
      <w:b/>
      <w:color w:val="172B53"/>
      <w:szCs w:val="24"/>
      <w:lang w:val="en-CA"/>
    </w:rPr>
  </w:style>
  <w:style w:type="paragraph" w:customStyle="1" w:styleId="Akeliushighersubheading">
    <w:name w:val="Akelius higher subheading"/>
    <w:basedOn w:val="Normal"/>
    <w:rsid w:val="00B57E2E"/>
    <w:rPr>
      <w:rFonts w:cs="Segoe UI"/>
      <w:b/>
      <w:color w:val="172B53"/>
      <w:szCs w:val="24"/>
      <w:lang w:val="en-CA"/>
    </w:rPr>
  </w:style>
  <w:style w:type="paragraph" w:customStyle="1" w:styleId="Bullets">
    <w:name w:val="Bullets"/>
    <w:basedOn w:val="Normal"/>
    <w:qFormat/>
    <w:rsid w:val="007A74D5"/>
    <w:pPr>
      <w:numPr>
        <w:numId w:val="7"/>
      </w:numPr>
      <w:ind w:left="357" w:hanging="357"/>
    </w:pPr>
    <w:rPr>
      <w:rFonts w:cs="Segoe UI"/>
      <w:szCs w:val="24"/>
      <w:lang w:val="en-CA"/>
    </w:rPr>
  </w:style>
  <w:style w:type="paragraph" w:customStyle="1" w:styleId="AkeliusNormal">
    <w:name w:val="Akelius Normal"/>
    <w:basedOn w:val="Normal"/>
    <w:rsid w:val="00DC0468"/>
    <w:rPr>
      <w:rFonts w:cs="Segoe UI"/>
      <w:szCs w:val="24"/>
      <w:lang w:val="en-CA"/>
    </w:rPr>
  </w:style>
  <w:style w:type="paragraph" w:customStyle="1" w:styleId="Style1">
    <w:name w:val="Style1"/>
    <w:basedOn w:val="AkeliusNormal"/>
    <w:rsid w:val="00DD4B10"/>
    <w:pPr>
      <w:spacing w:before="240" w:after="240"/>
    </w:pPr>
  </w:style>
  <w:style w:type="paragraph" w:customStyle="1" w:styleId="AkeliusParagraph">
    <w:name w:val="Akelius Paragraph"/>
    <w:basedOn w:val="AkeliusNormal"/>
    <w:rsid w:val="009152BC"/>
    <w:pPr>
      <w:spacing w:before="200" w:after="200"/>
    </w:pPr>
  </w:style>
  <w:style w:type="character" w:customStyle="1" w:styleId="Heading2Char">
    <w:name w:val="Heading 2 Char"/>
    <w:basedOn w:val="DefaultParagraphFont"/>
    <w:link w:val="Heading2"/>
    <w:uiPriority w:val="9"/>
    <w:rsid w:val="007D3052"/>
    <w:rPr>
      <w:rFonts w:ascii="Verdana" w:eastAsiaTheme="majorEastAsia" w:hAnsi="Verdana" w:cstheme="majorBidi"/>
      <w:b/>
      <w:bCs/>
      <w:color w:val="172B53"/>
      <w:sz w:val="28"/>
      <w:szCs w:val="26"/>
      <w:lang w:val="sv-SE"/>
    </w:rPr>
  </w:style>
  <w:style w:type="character" w:customStyle="1" w:styleId="Heading3Char">
    <w:name w:val="Heading 3 Char"/>
    <w:basedOn w:val="DefaultParagraphFont"/>
    <w:link w:val="Heading3"/>
    <w:uiPriority w:val="9"/>
    <w:rsid w:val="007D3052"/>
    <w:rPr>
      <w:rFonts w:ascii="Verdana" w:eastAsiaTheme="majorEastAsia" w:hAnsi="Verdana" w:cstheme="majorBidi"/>
      <w:b/>
      <w:bCs/>
      <w:color w:val="172B53"/>
      <w:sz w:val="24"/>
      <w:lang w:val="sv-SE"/>
    </w:rPr>
  </w:style>
  <w:style w:type="character" w:customStyle="1" w:styleId="Heading4Char">
    <w:name w:val="Heading 4 Char"/>
    <w:basedOn w:val="DefaultParagraphFont"/>
    <w:link w:val="Heading4"/>
    <w:uiPriority w:val="9"/>
    <w:rsid w:val="00E676EB"/>
    <w:rPr>
      <w:rFonts w:ascii="Verdana" w:eastAsiaTheme="majorEastAsia" w:hAnsi="Verdana" w:cstheme="majorBidi"/>
      <w:b/>
      <w:bCs/>
      <w:iCs/>
      <w:color w:val="172B53"/>
      <w:sz w:val="24"/>
    </w:rPr>
  </w:style>
  <w:style w:type="character" w:customStyle="1" w:styleId="Heading5Char">
    <w:name w:val="Heading 5 Char"/>
    <w:basedOn w:val="DefaultParagraphFont"/>
    <w:link w:val="Heading5"/>
    <w:uiPriority w:val="9"/>
    <w:semiHidden/>
    <w:rsid w:val="00AB4A2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B4A2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B4A2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B4A2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B4A2B"/>
    <w:rPr>
      <w:rFonts w:asciiTheme="majorHAnsi" w:eastAsiaTheme="majorEastAsia" w:hAnsiTheme="majorHAnsi" w:cstheme="majorBidi"/>
      <w:i/>
      <w:iCs/>
      <w:color w:val="404040" w:themeColor="text1" w:themeTint="BF"/>
      <w:sz w:val="20"/>
      <w:szCs w:val="20"/>
    </w:rPr>
  </w:style>
  <w:style w:type="paragraph" w:customStyle="1" w:styleId="Numbering">
    <w:name w:val="Numbering"/>
    <w:basedOn w:val="Normal"/>
    <w:qFormat/>
    <w:rsid w:val="007A74D5"/>
  </w:style>
  <w:style w:type="paragraph" w:customStyle="1" w:styleId="LowerSubheading">
    <w:name w:val="Lower Subheading"/>
    <w:basedOn w:val="Heading4"/>
    <w:link w:val="LowerSubheadingChar"/>
    <w:rsid w:val="004829B3"/>
    <w:pPr>
      <w:keepLines w:val="0"/>
      <w:contextualSpacing/>
      <w:jc w:val="both"/>
      <w:outlineLvl w:val="9"/>
    </w:pPr>
    <w:rPr>
      <w:rFonts w:ascii="Segoe UI" w:eastAsia="Calibri" w:hAnsi="Segoe UI" w:cs="Segoe UI"/>
      <w:bCs w:val="0"/>
      <w:i/>
      <w:iCs w:val="0"/>
      <w:color w:val="auto"/>
      <w:lang w:val="en-GB"/>
    </w:rPr>
  </w:style>
  <w:style w:type="character" w:customStyle="1" w:styleId="LowerSubheadingChar">
    <w:name w:val="Lower Subheading Char"/>
    <w:basedOn w:val="DefaultParagraphFont"/>
    <w:link w:val="LowerSubheading"/>
    <w:rsid w:val="004829B3"/>
    <w:rPr>
      <w:rFonts w:ascii="Segoe UI" w:eastAsia="Calibri" w:hAnsi="Segoe UI" w:cs="Segoe UI"/>
      <w:b/>
      <w:lang w:val="en-GB"/>
    </w:rPr>
  </w:style>
  <w:style w:type="paragraph" w:customStyle="1" w:styleId="HigherSubheading">
    <w:name w:val="Higher Subheading"/>
    <w:basedOn w:val="Heading3"/>
    <w:link w:val="HigherSubheadingChar"/>
    <w:rsid w:val="0056461E"/>
    <w:pPr>
      <w:keepLines w:val="0"/>
      <w:spacing w:before="220" w:line="276" w:lineRule="auto"/>
      <w:ind w:left="737" w:hanging="737"/>
      <w:jc w:val="both"/>
      <w:outlineLvl w:val="9"/>
    </w:pPr>
    <w:rPr>
      <w:bCs w:val="0"/>
      <w:szCs w:val="24"/>
      <w:lang w:val="en-GB"/>
    </w:rPr>
  </w:style>
  <w:style w:type="character" w:customStyle="1" w:styleId="HigherSubheadingChar">
    <w:name w:val="Higher Subheading Char"/>
    <w:basedOn w:val="Heading3Char"/>
    <w:link w:val="HigherSubheading"/>
    <w:rsid w:val="0056461E"/>
    <w:rPr>
      <w:rFonts w:ascii="Verdana" w:eastAsiaTheme="majorEastAsia" w:hAnsi="Verdana" w:cstheme="majorBidi"/>
      <w:b/>
      <w:bCs w:val="0"/>
      <w:color w:val="172B53"/>
      <w:sz w:val="24"/>
      <w:szCs w:val="24"/>
      <w:lang w:val="en-GB"/>
    </w:rPr>
  </w:style>
  <w:style w:type="table" w:styleId="TableGrid">
    <w:name w:val="Table Grid"/>
    <w:basedOn w:val="TableNormal"/>
    <w:uiPriority w:val="59"/>
    <w:rsid w:val="00CD7F09"/>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079F"/>
    <w:rPr>
      <w:color w:val="800080" w:themeColor="followedHyperlink"/>
      <w:u w:val="single"/>
    </w:rPr>
  </w:style>
  <w:style w:type="paragraph" w:styleId="TOCHeading">
    <w:name w:val="TOC Heading"/>
    <w:basedOn w:val="Heading1"/>
    <w:next w:val="Normal"/>
    <w:uiPriority w:val="39"/>
    <w:semiHidden/>
    <w:unhideWhenUsed/>
    <w:qFormat/>
    <w:rsid w:val="0077034C"/>
    <w:pPr>
      <w:keepNext/>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AkeliusNormal"/>
    <w:next w:val="Normal"/>
    <w:autoRedefine/>
    <w:uiPriority w:val="39"/>
    <w:unhideWhenUsed/>
    <w:rsid w:val="0077034C"/>
    <w:pPr>
      <w:spacing w:after="100"/>
    </w:pPr>
  </w:style>
  <w:style w:type="paragraph" w:styleId="TOC2">
    <w:name w:val="toc 2"/>
    <w:basedOn w:val="AkeliusNormal"/>
    <w:next w:val="Normal"/>
    <w:autoRedefine/>
    <w:uiPriority w:val="39"/>
    <w:unhideWhenUsed/>
    <w:rsid w:val="001670D6"/>
    <w:pPr>
      <w:spacing w:after="100"/>
      <w:ind w:left="220"/>
    </w:pPr>
  </w:style>
  <w:style w:type="paragraph" w:styleId="Subtitle">
    <w:name w:val="Subtitle"/>
    <w:basedOn w:val="Normal"/>
    <w:next w:val="Normal"/>
    <w:link w:val="SubtitleChar"/>
    <w:uiPriority w:val="11"/>
    <w:rsid w:val="006639D7"/>
    <w:pPr>
      <w:numPr>
        <w:ilvl w:val="1"/>
      </w:numPr>
    </w:pPr>
    <w:rPr>
      <w:rFonts w:eastAsiaTheme="majorEastAsia" w:cstheme="majorBidi"/>
      <w:b/>
      <w:iCs/>
      <w:color w:val="172B53"/>
      <w:sz w:val="32"/>
      <w:szCs w:val="24"/>
    </w:rPr>
  </w:style>
  <w:style w:type="character" w:customStyle="1" w:styleId="SubtitleChar">
    <w:name w:val="Subtitle Char"/>
    <w:basedOn w:val="DefaultParagraphFont"/>
    <w:link w:val="Subtitle"/>
    <w:uiPriority w:val="11"/>
    <w:rsid w:val="006639D7"/>
    <w:rPr>
      <w:rFonts w:ascii="Verdana" w:eastAsiaTheme="majorEastAsia" w:hAnsi="Verdana" w:cstheme="majorBidi"/>
      <w:b/>
      <w:iCs/>
      <w:color w:val="172B53"/>
      <w:sz w:val="32"/>
      <w:szCs w:val="24"/>
    </w:rPr>
  </w:style>
  <w:style w:type="paragraph" w:styleId="Quote">
    <w:name w:val="Quote"/>
    <w:basedOn w:val="Normal"/>
    <w:next w:val="Normal"/>
    <w:link w:val="QuoteChar"/>
    <w:uiPriority w:val="29"/>
    <w:rsid w:val="00223FF3"/>
    <w:rPr>
      <w:i/>
      <w:iCs/>
      <w:color w:val="000000" w:themeColor="text1"/>
    </w:rPr>
  </w:style>
  <w:style w:type="character" w:customStyle="1" w:styleId="QuoteChar">
    <w:name w:val="Quote Char"/>
    <w:basedOn w:val="DefaultParagraphFont"/>
    <w:link w:val="Quote"/>
    <w:uiPriority w:val="29"/>
    <w:rsid w:val="00223FF3"/>
    <w:rPr>
      <w:rFonts w:ascii="Verdana" w:hAnsi="Verdana" w:cs="Times New Roman"/>
      <w:i/>
      <w:iCs/>
      <w:color w:val="000000" w:themeColor="text1"/>
      <w:sz w:val="24"/>
    </w:rPr>
  </w:style>
  <w:style w:type="character" w:styleId="CommentReference">
    <w:name w:val="annotation reference"/>
    <w:basedOn w:val="DefaultParagraphFont"/>
    <w:uiPriority w:val="99"/>
    <w:semiHidden/>
    <w:unhideWhenUsed/>
    <w:rsid w:val="00113E00"/>
    <w:rPr>
      <w:sz w:val="16"/>
      <w:szCs w:val="16"/>
    </w:rPr>
  </w:style>
  <w:style w:type="paragraph" w:styleId="CommentText">
    <w:name w:val="annotation text"/>
    <w:basedOn w:val="Normal"/>
    <w:link w:val="CommentTextChar"/>
    <w:uiPriority w:val="99"/>
    <w:semiHidden/>
    <w:unhideWhenUsed/>
    <w:rsid w:val="00113E00"/>
    <w:rPr>
      <w:sz w:val="20"/>
      <w:szCs w:val="20"/>
    </w:rPr>
  </w:style>
  <w:style w:type="character" w:customStyle="1" w:styleId="CommentTextChar">
    <w:name w:val="Comment Text Char"/>
    <w:basedOn w:val="DefaultParagraphFont"/>
    <w:link w:val="CommentText"/>
    <w:uiPriority w:val="99"/>
    <w:semiHidden/>
    <w:rsid w:val="00113E00"/>
    <w:rPr>
      <w:rFonts w:ascii="Verdana" w:hAnsi="Verdana" w:cs="Times New Roman"/>
      <w:sz w:val="20"/>
      <w:szCs w:val="20"/>
      <w:lang w:val="sv-SE"/>
    </w:rPr>
  </w:style>
  <w:style w:type="paragraph" w:styleId="CommentSubject">
    <w:name w:val="annotation subject"/>
    <w:basedOn w:val="CommentText"/>
    <w:next w:val="CommentText"/>
    <w:link w:val="CommentSubjectChar"/>
    <w:uiPriority w:val="99"/>
    <w:semiHidden/>
    <w:unhideWhenUsed/>
    <w:rsid w:val="00113E00"/>
    <w:rPr>
      <w:b/>
      <w:bCs/>
    </w:rPr>
  </w:style>
  <w:style w:type="character" w:customStyle="1" w:styleId="CommentSubjectChar">
    <w:name w:val="Comment Subject Char"/>
    <w:basedOn w:val="CommentTextChar"/>
    <w:link w:val="CommentSubject"/>
    <w:uiPriority w:val="99"/>
    <w:semiHidden/>
    <w:rsid w:val="00113E00"/>
    <w:rPr>
      <w:rFonts w:ascii="Verdana" w:hAnsi="Verdana" w:cs="Times New Roman"/>
      <w:b/>
      <w:bCs/>
      <w:sz w:val="20"/>
      <w:szCs w:val="20"/>
      <w:lang w:val="sv-SE"/>
    </w:rPr>
  </w:style>
  <w:style w:type="paragraph" w:customStyle="1" w:styleId="Brdtext1">
    <w:name w:val="Brödtext1"/>
    <w:rsid w:val="00711BFD"/>
    <w:pPr>
      <w:pBdr>
        <w:top w:val="nil"/>
        <w:left w:val="nil"/>
        <w:bottom w:val="nil"/>
        <w:right w:val="nil"/>
        <w:between w:val="nil"/>
        <w:bar w:val="nil"/>
      </w:pBdr>
      <w:spacing w:after="200"/>
    </w:pPr>
    <w:rPr>
      <w:rFonts w:ascii="Calibri" w:eastAsia="Calibri" w:hAnsi="Calibri" w:cs="Calibri"/>
      <w:color w:val="000000"/>
      <w:u w:color="000000"/>
      <w:bdr w:val="nil"/>
      <w:lang w:val="sv-SE" w:eastAsia="sv-SE"/>
    </w:rPr>
  </w:style>
  <w:style w:type="paragraph" w:customStyle="1" w:styleId="Brdtext">
    <w:name w:val="Brödtext"/>
    <w:rsid w:val="00711BFD"/>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de-DE" w:eastAsia="sv-SE"/>
    </w:rPr>
  </w:style>
  <w:style w:type="character" w:customStyle="1" w:styleId="Hyperlink0">
    <w:name w:val="Hyperlink.0"/>
    <w:basedOn w:val="DefaultParagraphFont"/>
    <w:rsid w:val="00711BFD"/>
    <w:rPr>
      <w:rFonts w:ascii="Segoe UI" w:eastAsia="Segoe UI" w:hAnsi="Segoe UI" w:cs="Segoe UI"/>
      <w:sz w:val="24"/>
      <w:szCs w:val="24"/>
    </w:rPr>
  </w:style>
  <w:style w:type="character" w:customStyle="1" w:styleId="Inget">
    <w:name w:val="Inget"/>
    <w:rsid w:val="00711BFD"/>
    <w:rPr>
      <w:lang w:val="en-US"/>
    </w:rPr>
  </w:style>
  <w:style w:type="paragraph" w:customStyle="1" w:styleId="BrdtextAA">
    <w:name w:val="Brödtext A A"/>
    <w:rsid w:val="00711BFD"/>
    <w:pPr>
      <w:pBdr>
        <w:top w:val="nil"/>
        <w:left w:val="nil"/>
        <w:bottom w:val="nil"/>
        <w:right w:val="nil"/>
        <w:between w:val="nil"/>
        <w:bar w:val="nil"/>
      </w:pBdr>
      <w:spacing w:after="200" w:line="276" w:lineRule="auto"/>
    </w:pPr>
    <w:rPr>
      <w:rFonts w:ascii="Calibri" w:eastAsia="Calibri" w:hAnsi="Calibri" w:cs="Calibri"/>
      <w:color w:val="000000"/>
      <w:u w:color="000000"/>
      <w:bdr w:val="nil"/>
      <w:lang w:val="sv-SE" w:eastAsia="sv-SE"/>
    </w:rPr>
  </w:style>
  <w:style w:type="character" w:styleId="UnresolvedMention">
    <w:name w:val="Unresolved Mention"/>
    <w:basedOn w:val="DefaultParagraphFont"/>
    <w:uiPriority w:val="99"/>
    <w:semiHidden/>
    <w:unhideWhenUsed/>
    <w:rsid w:val="00D92D6E"/>
    <w:rPr>
      <w:color w:val="808080"/>
      <w:shd w:val="clear" w:color="auto" w:fill="E6E6E6"/>
    </w:rPr>
  </w:style>
  <w:style w:type="table" w:customStyle="1" w:styleId="TableGrid1">
    <w:name w:val="Table Grid1"/>
    <w:basedOn w:val="TableNormal"/>
    <w:next w:val="TableGrid"/>
    <w:rsid w:val="006F7910"/>
    <w:rPr>
      <w:rFonts w:ascii="Times New Roman" w:eastAsia="Times New Roman"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line">
    <w:name w:val="section headline"/>
    <w:next w:val="Normal"/>
    <w:link w:val="sectionheadlineChar"/>
    <w:uiPriority w:val="2"/>
    <w:qFormat/>
    <w:rsid w:val="00D82AF3"/>
    <w:pPr>
      <w:keepNext/>
      <w:pBdr>
        <w:top w:val="nil"/>
        <w:left w:val="nil"/>
        <w:bottom w:val="nil"/>
        <w:right w:val="nil"/>
        <w:between w:val="nil"/>
        <w:bar w:val="nil"/>
      </w:pBdr>
      <w:spacing w:before="60" w:after="20"/>
      <w:outlineLvl w:val="1"/>
    </w:pPr>
    <w:rPr>
      <w:rFonts w:ascii="Verdana" w:eastAsiaTheme="majorEastAsia" w:hAnsi="Verdana" w:cs="Arial Unicode MS"/>
      <w:bCs/>
      <w:color w:val="172B53"/>
      <w:sz w:val="40"/>
      <w:szCs w:val="40"/>
      <w:lang w:eastAsia="sv-SE"/>
    </w:rPr>
  </w:style>
  <w:style w:type="character" w:customStyle="1" w:styleId="sectionheadlineChar">
    <w:name w:val="section headline Char"/>
    <w:basedOn w:val="DefaultParagraphFont"/>
    <w:link w:val="sectionheadline"/>
    <w:uiPriority w:val="2"/>
    <w:rsid w:val="00D82AF3"/>
    <w:rPr>
      <w:rFonts w:ascii="Verdana" w:eastAsiaTheme="majorEastAsia" w:hAnsi="Verdana" w:cs="Arial Unicode MS"/>
      <w:bCs/>
      <w:color w:val="172B53"/>
      <w:sz w:val="40"/>
      <w:szCs w:val="40"/>
      <w:lang w:eastAsia="sv-SE"/>
    </w:rPr>
  </w:style>
  <w:style w:type="paragraph" w:styleId="Revision">
    <w:name w:val="Revision"/>
    <w:hidden/>
    <w:uiPriority w:val="99"/>
    <w:semiHidden/>
    <w:rsid w:val="001A4434"/>
    <w:rPr>
      <w:rFonts w:ascii="Verdana" w:hAnsi="Verdana" w:cs="Times New Roman"/>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3512">
      <w:bodyDiv w:val="1"/>
      <w:marLeft w:val="0"/>
      <w:marRight w:val="0"/>
      <w:marTop w:val="0"/>
      <w:marBottom w:val="0"/>
      <w:divBdr>
        <w:top w:val="none" w:sz="0" w:space="0" w:color="auto"/>
        <w:left w:val="none" w:sz="0" w:space="0" w:color="auto"/>
        <w:bottom w:val="none" w:sz="0" w:space="0" w:color="auto"/>
        <w:right w:val="none" w:sz="0" w:space="0" w:color="auto"/>
      </w:divBdr>
    </w:div>
    <w:div w:id="459809366">
      <w:bodyDiv w:val="1"/>
      <w:marLeft w:val="0"/>
      <w:marRight w:val="0"/>
      <w:marTop w:val="0"/>
      <w:marBottom w:val="0"/>
      <w:divBdr>
        <w:top w:val="none" w:sz="0" w:space="0" w:color="auto"/>
        <w:left w:val="none" w:sz="0" w:space="0" w:color="auto"/>
        <w:bottom w:val="none" w:sz="0" w:space="0" w:color="auto"/>
        <w:right w:val="none" w:sz="0" w:space="0" w:color="auto"/>
      </w:divBdr>
    </w:div>
    <w:div w:id="1196700212">
      <w:bodyDiv w:val="1"/>
      <w:marLeft w:val="0"/>
      <w:marRight w:val="0"/>
      <w:marTop w:val="0"/>
      <w:marBottom w:val="0"/>
      <w:divBdr>
        <w:top w:val="none" w:sz="0" w:space="0" w:color="auto"/>
        <w:left w:val="none" w:sz="0" w:space="0" w:color="auto"/>
        <w:bottom w:val="none" w:sz="0" w:space="0" w:color="auto"/>
        <w:right w:val="none" w:sz="0" w:space="0" w:color="auto"/>
      </w:divBdr>
    </w:div>
    <w:div w:id="1270353713">
      <w:bodyDiv w:val="1"/>
      <w:marLeft w:val="0"/>
      <w:marRight w:val="0"/>
      <w:marTop w:val="0"/>
      <w:marBottom w:val="0"/>
      <w:divBdr>
        <w:top w:val="none" w:sz="0" w:space="0" w:color="auto"/>
        <w:left w:val="none" w:sz="0" w:space="0" w:color="auto"/>
        <w:bottom w:val="none" w:sz="0" w:space="0" w:color="auto"/>
        <w:right w:val="none" w:sz="0" w:space="0" w:color="auto"/>
      </w:divBdr>
    </w:div>
    <w:div w:id="1869681320">
      <w:bodyDiv w:val="1"/>
      <w:marLeft w:val="0"/>
      <w:marRight w:val="0"/>
      <w:marTop w:val="0"/>
      <w:marBottom w:val="0"/>
      <w:divBdr>
        <w:top w:val="none" w:sz="0" w:space="0" w:color="auto"/>
        <w:left w:val="none" w:sz="0" w:space="0" w:color="auto"/>
        <w:bottom w:val="none" w:sz="0" w:space="0" w:color="auto"/>
        <w:right w:val="none" w:sz="0" w:space="0" w:color="auto"/>
      </w:divBdr>
    </w:div>
    <w:div w:id="211697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elius.com/sv/investor/governance/general-meetin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kelius.com/sv/investor/governance/general-meeting" TargetMode="External"/><Relationship Id="rId4" Type="http://schemas.openxmlformats.org/officeDocument/2006/relationships/settings" Target="settings.xml"/><Relationship Id="rId9" Type="http://schemas.openxmlformats.org/officeDocument/2006/relationships/hyperlink" Target="http://www.akelius.com/sv/investor/governance/general-meet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7630F-AFBF-4671-9DB6-DA7BFDF7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1763</Words>
  <Characters>9436</Characters>
  <Application>Microsoft Office Word</Application>
  <DocSecurity>4</DocSecurity>
  <Lines>285</Lines>
  <Paragraphs>89</Paragraphs>
  <ScaleCrop>false</ScaleCrop>
  <HeadingPairs>
    <vt:vector size="2" baseType="variant">
      <vt:variant>
        <vt:lpstr>Title</vt:lpstr>
      </vt:variant>
      <vt:variant>
        <vt:i4>1</vt:i4>
      </vt:variant>
    </vt:vector>
  </HeadingPairs>
  <TitlesOfParts>
    <vt:vector size="1" baseType="lpstr">
      <vt:lpstr/>
    </vt:vector>
  </TitlesOfParts>
  <Company>Akelius</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Blomqvist</dc:creator>
  <cp:lastModifiedBy>Sandra Blomqvist</cp:lastModifiedBy>
  <cp:revision>2</cp:revision>
  <cp:lastPrinted>2019-03-08T12:05:00Z</cp:lastPrinted>
  <dcterms:created xsi:type="dcterms:W3CDTF">2023-03-16T08:14:00Z</dcterms:created>
  <dcterms:modified xsi:type="dcterms:W3CDTF">2023-03-16T08:14:00Z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Code">
    <vt:lpwstr>10611912</vt:lpwstr>
  </property>
  <property fmtid="{D5CDD505-2E9C-101B-9397-08002B2CF9AE}" pid="3" name="DEDocumentLocation">
    <vt:lpwstr>C:\Users\Nnaderi\AppData\Local\Linklaters\DocExplorer\Attachments\ARPAB kallelse årsstämma_LL comments_2022-03-08.docx</vt:lpwstr>
  </property>
  <property fmtid="{D5CDD505-2E9C-101B-9397-08002B2CF9AE}" pid="4" name="Document Number">
    <vt:lpwstr>A47432639</vt:lpwstr>
  </property>
  <property fmtid="{D5CDD505-2E9C-101B-9397-08002B2CF9AE}" pid="5" name="Last Modified">
    <vt:lpwstr>08 Mar 2022</vt:lpwstr>
  </property>
  <property fmtid="{D5CDD505-2E9C-101B-9397-08002B2CF9AE}" pid="6" name="Matter Number">
    <vt:lpwstr>L-309414</vt:lpwstr>
  </property>
  <property fmtid="{D5CDD505-2E9C-101B-9397-08002B2CF9AE}" pid="7" name="Mode">
    <vt:lpwstr>SendAs</vt:lpwstr>
  </property>
  <property fmtid="{D5CDD505-2E9C-101B-9397-08002B2CF9AE}" pid="8" name="Version">
    <vt:lpwstr>1.0</vt:lpwstr>
  </property>
  <property fmtid="{D5CDD505-2E9C-101B-9397-08002B2CF9AE}" pid="9" name="MSIP_Label_05db87f7-8e09-4e5f-a245-00153d0b50ed_Enabled">
    <vt:lpwstr>true</vt:lpwstr>
  </property>
  <property fmtid="{D5CDD505-2E9C-101B-9397-08002B2CF9AE}" pid="10" name="MSIP_Label_05db87f7-8e09-4e5f-a245-00153d0b50ed_SetDate">
    <vt:lpwstr>2022-03-07T08:22:28Z</vt:lpwstr>
  </property>
  <property fmtid="{D5CDD505-2E9C-101B-9397-08002B2CF9AE}" pid="11" name="MSIP_Label_05db87f7-8e09-4e5f-a245-00153d0b50ed_Method">
    <vt:lpwstr>Standard</vt:lpwstr>
  </property>
  <property fmtid="{D5CDD505-2E9C-101B-9397-08002B2CF9AE}" pid="12" name="MSIP_Label_05db87f7-8e09-4e5f-a245-00153d0b50ed_Name">
    <vt:lpwstr>Internal</vt:lpwstr>
  </property>
  <property fmtid="{D5CDD505-2E9C-101B-9397-08002B2CF9AE}" pid="13" name="MSIP_Label_05db87f7-8e09-4e5f-a245-00153d0b50ed_SiteId">
    <vt:lpwstr>eba98254-c2b4-4db2-9cc2-8f4aa10c2ab2</vt:lpwstr>
  </property>
  <property fmtid="{D5CDD505-2E9C-101B-9397-08002B2CF9AE}" pid="14" name="MSIP_Label_05db87f7-8e09-4e5f-a245-00153d0b50ed_ActionId">
    <vt:lpwstr>d37aa2a3-fae9-4b2c-ad62-861c2ae50063</vt:lpwstr>
  </property>
  <property fmtid="{D5CDD505-2E9C-101B-9397-08002B2CF9AE}" pid="15" name="MSIP_Label_05db87f7-8e09-4e5f-a245-00153d0b50ed_ContentBits">
    <vt:lpwstr>0</vt:lpwstr>
  </property>
  <property fmtid="{D5CDD505-2E9C-101B-9397-08002B2CF9AE}" pid="16" name="ObjectID">
    <vt:lpwstr>09001dc896d9d66b</vt:lpwstr>
  </property>
  <property fmtid="{D5CDD505-2E9C-101B-9397-08002B2CF9AE}" pid="17" name="_MarkAsFinal">
    <vt:bool>false</vt:bool>
  </property>
</Properties>
</file>